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A66580" w14:textId="77777777" w:rsidR="004B3FA4" w:rsidRDefault="004B3FA4" w:rsidP="004B3FA4">
      <w:pPr>
        <w:pStyle w:val="Docketnumber"/>
        <w:rPr>
          <w:sz w:val="24"/>
          <w:szCs w:val="24"/>
        </w:rPr>
      </w:pPr>
      <w:bookmarkStart w:id="0" w:name="_GoBack"/>
      <w:bookmarkEnd w:id="0"/>
      <w:r>
        <w:rPr>
          <w:sz w:val="24"/>
          <w:szCs w:val="24"/>
        </w:rPr>
        <w:t xml:space="preserve">P.U.C. </w:t>
      </w:r>
      <w:r w:rsidRPr="00E57EBE">
        <w:rPr>
          <w:sz w:val="24"/>
          <w:szCs w:val="24"/>
        </w:rPr>
        <w:t xml:space="preserve">DOCKET NO.  </w:t>
      </w:r>
      <w:r>
        <w:rPr>
          <w:sz w:val="24"/>
          <w:szCs w:val="24"/>
        </w:rPr>
        <w:t>43069</w:t>
      </w:r>
    </w:p>
    <w:p w14:paraId="6CFB20D9" w14:textId="77777777" w:rsidR="00145ED5" w:rsidRPr="00E57EBE" w:rsidRDefault="00145ED5" w:rsidP="00145ED5">
      <w:pPr>
        <w:pStyle w:val="Docketnumber"/>
        <w:rPr>
          <w:sz w:val="24"/>
          <w:szCs w:val="24"/>
        </w:rPr>
      </w:pPr>
      <w:r w:rsidRPr="00285114">
        <w:rPr>
          <w:sz w:val="24"/>
          <w:szCs w:val="24"/>
        </w:rPr>
        <w:t>SOAH DOCKET NO. 473-1</w:t>
      </w:r>
      <w:r>
        <w:rPr>
          <w:sz w:val="24"/>
          <w:szCs w:val="24"/>
        </w:rPr>
        <w:t>6</w:t>
      </w:r>
      <w:r w:rsidRPr="00285114">
        <w:rPr>
          <w:sz w:val="24"/>
          <w:szCs w:val="24"/>
        </w:rPr>
        <w:t>-</w:t>
      </w:r>
      <w:r>
        <w:rPr>
          <w:sz w:val="24"/>
          <w:szCs w:val="24"/>
        </w:rPr>
        <w:t>3408.WS</w:t>
      </w:r>
    </w:p>
    <w:p w14:paraId="198DB8E6" w14:textId="77777777" w:rsidR="00145ED5" w:rsidRDefault="00145ED5" w:rsidP="004B3FA4">
      <w:pPr>
        <w:pStyle w:val="Docketnumber"/>
        <w:rPr>
          <w:sz w:val="24"/>
          <w:szCs w:val="24"/>
        </w:rPr>
      </w:pPr>
    </w:p>
    <w:p w14:paraId="5990AE66" w14:textId="77777777" w:rsidR="00AF3657" w:rsidRPr="001E0547" w:rsidRDefault="00AF3657" w:rsidP="00AF3657">
      <w:pPr>
        <w:jc w:val="center"/>
        <w:rPr>
          <w:b/>
        </w:rPr>
      </w:pPr>
    </w:p>
    <w:tbl>
      <w:tblPr>
        <w:tblW w:w="0" w:type="auto"/>
        <w:tblLook w:val="01E0" w:firstRow="1" w:lastRow="1" w:firstColumn="1" w:lastColumn="1" w:noHBand="0" w:noVBand="0"/>
      </w:tblPr>
      <w:tblGrid>
        <w:gridCol w:w="4333"/>
        <w:gridCol w:w="359"/>
        <w:gridCol w:w="4668"/>
      </w:tblGrid>
      <w:tr w:rsidR="00AF3657" w:rsidRPr="00D75599" w14:paraId="71B4ADCE" w14:textId="77777777" w:rsidTr="00542A9C">
        <w:tc>
          <w:tcPr>
            <w:tcW w:w="4428" w:type="dxa"/>
          </w:tcPr>
          <w:p w14:paraId="1E7F6329" w14:textId="77777777" w:rsidR="00AF3657" w:rsidRPr="00D75599" w:rsidRDefault="004B3FA4" w:rsidP="00542A9C">
            <w:pPr>
              <w:jc w:val="left"/>
              <w:rPr>
                <w:b/>
              </w:rPr>
            </w:pPr>
            <w:r w:rsidRPr="009624F3">
              <w:rPr>
                <w:b/>
              </w:rPr>
              <w:t>APPLICATION OF INLINE DEVELOPMENT LLC FOR A RATE/TARIFF CHANGE</w:t>
            </w:r>
          </w:p>
        </w:tc>
        <w:tc>
          <w:tcPr>
            <w:tcW w:w="360" w:type="dxa"/>
          </w:tcPr>
          <w:p w14:paraId="180BE926" w14:textId="77777777" w:rsidR="00AF3657" w:rsidRPr="00D75599" w:rsidRDefault="00AF3657" w:rsidP="007717F6">
            <w:pPr>
              <w:rPr>
                <w:b/>
              </w:rPr>
            </w:pPr>
            <w:r w:rsidRPr="00D75599">
              <w:rPr>
                <w:b/>
              </w:rPr>
              <w:t>§</w:t>
            </w:r>
          </w:p>
          <w:p w14:paraId="1BFC14B3" w14:textId="77777777" w:rsidR="00AF3657" w:rsidRPr="00D75599" w:rsidRDefault="00AF3657" w:rsidP="007717F6">
            <w:pPr>
              <w:rPr>
                <w:b/>
              </w:rPr>
            </w:pPr>
            <w:r w:rsidRPr="00D75599">
              <w:rPr>
                <w:b/>
              </w:rPr>
              <w:t>§</w:t>
            </w:r>
          </w:p>
          <w:p w14:paraId="30B2CBDA" w14:textId="77777777" w:rsidR="00542A9C" w:rsidRPr="00D75599" w:rsidRDefault="00AF3657" w:rsidP="007717F6">
            <w:pPr>
              <w:rPr>
                <w:b/>
              </w:rPr>
            </w:pPr>
            <w:r w:rsidRPr="00D75599">
              <w:rPr>
                <w:b/>
              </w:rPr>
              <w:t>§</w:t>
            </w:r>
          </w:p>
        </w:tc>
        <w:tc>
          <w:tcPr>
            <w:tcW w:w="4788" w:type="dxa"/>
          </w:tcPr>
          <w:p w14:paraId="02886F7B" w14:textId="77777777" w:rsidR="00B378D5" w:rsidRDefault="0002428B" w:rsidP="00145ED5">
            <w:pPr>
              <w:pStyle w:val="Docketstyle"/>
              <w:spacing w:line="240" w:lineRule="auto"/>
              <w:jc w:val="center"/>
              <w:rPr>
                <w:bCs/>
              </w:rPr>
            </w:pPr>
            <w:r>
              <w:rPr>
                <w:bCs/>
              </w:rPr>
              <w:t xml:space="preserve">before the </w:t>
            </w:r>
            <w:r w:rsidR="00145ED5">
              <w:rPr>
                <w:bCs/>
              </w:rPr>
              <w:t xml:space="preserve">PUBLIC UTILITY </w:t>
            </w:r>
          </w:p>
          <w:p w14:paraId="27909BC5" w14:textId="472960C7" w:rsidR="005F4F7A" w:rsidRPr="00D75599" w:rsidRDefault="00145ED5" w:rsidP="00145ED5">
            <w:pPr>
              <w:pStyle w:val="Docketstyle"/>
              <w:spacing w:line="240" w:lineRule="auto"/>
              <w:jc w:val="center"/>
              <w:rPr>
                <w:bCs/>
              </w:rPr>
            </w:pPr>
            <w:r>
              <w:rPr>
                <w:bCs/>
              </w:rPr>
              <w:t>COMMISSION OF TEXAS</w:t>
            </w:r>
          </w:p>
        </w:tc>
      </w:tr>
    </w:tbl>
    <w:p w14:paraId="3B7C9E7D" w14:textId="77777777" w:rsidR="00AF3657" w:rsidRPr="00261AFE" w:rsidRDefault="00AF3657" w:rsidP="00AF3657">
      <w:pPr>
        <w:pStyle w:val="Documentheading"/>
        <w:rPr>
          <w:sz w:val="24"/>
          <w:szCs w:val="24"/>
        </w:rPr>
      </w:pPr>
    </w:p>
    <w:p w14:paraId="36D8F58E" w14:textId="7111F2E5" w:rsidR="00AF3657" w:rsidRPr="00261AFE" w:rsidRDefault="007C204F" w:rsidP="00AF3657">
      <w:pPr>
        <w:pStyle w:val="Documentheading"/>
        <w:rPr>
          <w:sz w:val="24"/>
          <w:szCs w:val="24"/>
        </w:rPr>
      </w:pPr>
      <w:r>
        <w:rPr>
          <w:sz w:val="24"/>
          <w:szCs w:val="24"/>
        </w:rPr>
        <w:t xml:space="preserve">JOINT </w:t>
      </w:r>
      <w:r w:rsidR="00544EFF">
        <w:rPr>
          <w:sz w:val="24"/>
          <w:szCs w:val="24"/>
        </w:rPr>
        <w:t xml:space="preserve">MOTION </w:t>
      </w:r>
      <w:r w:rsidR="00145ED5">
        <w:rPr>
          <w:sz w:val="24"/>
          <w:szCs w:val="24"/>
        </w:rPr>
        <w:t xml:space="preserve">REOPEN RECORD AND </w:t>
      </w:r>
      <w:r w:rsidR="00E90E6D">
        <w:rPr>
          <w:sz w:val="24"/>
          <w:szCs w:val="24"/>
        </w:rPr>
        <w:t xml:space="preserve">TO </w:t>
      </w:r>
      <w:r w:rsidR="007273EB">
        <w:rPr>
          <w:sz w:val="24"/>
          <w:szCs w:val="24"/>
        </w:rPr>
        <w:t xml:space="preserve">ADMIT </w:t>
      </w:r>
      <w:r w:rsidR="00145ED5">
        <w:rPr>
          <w:sz w:val="24"/>
          <w:szCs w:val="24"/>
        </w:rPr>
        <w:t xml:space="preserve">ADDITIONAL </w:t>
      </w:r>
      <w:r w:rsidR="007273EB">
        <w:rPr>
          <w:sz w:val="24"/>
          <w:szCs w:val="24"/>
        </w:rPr>
        <w:t>EVIDENCE</w:t>
      </w:r>
    </w:p>
    <w:p w14:paraId="3C5121C0" w14:textId="77777777" w:rsidR="003744AE" w:rsidRDefault="003744AE" w:rsidP="00AF3657">
      <w:pPr>
        <w:pStyle w:val="Documentheading"/>
      </w:pPr>
    </w:p>
    <w:p w14:paraId="0F88A270" w14:textId="14973202" w:rsidR="007C204F" w:rsidRDefault="008B4867" w:rsidP="007C204F">
      <w:pPr>
        <w:pStyle w:val="Heading4"/>
        <w:spacing w:after="0" w:line="360" w:lineRule="auto"/>
        <w:ind w:left="0" w:firstLine="0"/>
        <w:jc w:val="both"/>
        <w:rPr>
          <w:b w:val="0"/>
          <w:sz w:val="24"/>
          <w:szCs w:val="24"/>
        </w:rPr>
      </w:pPr>
      <w:r>
        <w:rPr>
          <w:b w:val="0"/>
          <w:sz w:val="24"/>
          <w:szCs w:val="24"/>
        </w:rPr>
        <w:tab/>
      </w:r>
      <w:r w:rsidR="007C204F" w:rsidRPr="007577BC">
        <w:rPr>
          <w:sz w:val="24"/>
          <w:szCs w:val="24"/>
        </w:rPr>
        <w:t>COMES NOW</w:t>
      </w:r>
      <w:r w:rsidR="007C204F" w:rsidRPr="00DF0F91">
        <w:rPr>
          <w:b w:val="0"/>
          <w:sz w:val="24"/>
          <w:szCs w:val="24"/>
        </w:rPr>
        <w:t xml:space="preserve"> </w:t>
      </w:r>
      <w:r w:rsidR="007C204F">
        <w:rPr>
          <w:b w:val="0"/>
          <w:sz w:val="24"/>
          <w:szCs w:val="24"/>
        </w:rPr>
        <w:t xml:space="preserve">the </w:t>
      </w:r>
      <w:r w:rsidR="007C204F" w:rsidRPr="00DF0F91">
        <w:rPr>
          <w:b w:val="0"/>
          <w:sz w:val="24"/>
          <w:szCs w:val="24"/>
        </w:rPr>
        <w:t xml:space="preserve">Staff </w:t>
      </w:r>
      <w:r w:rsidR="007C204F">
        <w:rPr>
          <w:b w:val="0"/>
          <w:sz w:val="24"/>
          <w:szCs w:val="24"/>
        </w:rPr>
        <w:t>(Staff)</w:t>
      </w:r>
      <w:r w:rsidR="007C204F" w:rsidRPr="00DF0F91">
        <w:rPr>
          <w:b w:val="0"/>
          <w:sz w:val="24"/>
          <w:szCs w:val="24"/>
        </w:rPr>
        <w:t xml:space="preserve"> of the Public Utility Commission of Texas</w:t>
      </w:r>
      <w:r w:rsidR="007C204F">
        <w:rPr>
          <w:b w:val="0"/>
          <w:sz w:val="24"/>
          <w:szCs w:val="24"/>
        </w:rPr>
        <w:t xml:space="preserve"> (Commission)</w:t>
      </w:r>
      <w:r w:rsidR="007C204F" w:rsidRPr="00DF0F91">
        <w:rPr>
          <w:b w:val="0"/>
          <w:sz w:val="24"/>
          <w:szCs w:val="24"/>
        </w:rPr>
        <w:t xml:space="preserve"> r</w:t>
      </w:r>
      <w:r w:rsidR="007C204F">
        <w:rPr>
          <w:b w:val="0"/>
          <w:sz w:val="24"/>
          <w:szCs w:val="24"/>
        </w:rPr>
        <w:t xml:space="preserve">epresenting the public interest, and Inline Development LLC </w:t>
      </w:r>
      <w:r w:rsidR="007C204F" w:rsidRPr="00EC3CFD">
        <w:rPr>
          <w:b w:val="0"/>
          <w:sz w:val="24"/>
          <w:szCs w:val="24"/>
        </w:rPr>
        <w:t>(</w:t>
      </w:r>
      <w:r w:rsidR="007C204F">
        <w:rPr>
          <w:b w:val="0"/>
          <w:sz w:val="24"/>
          <w:szCs w:val="24"/>
        </w:rPr>
        <w:t>Inline</w:t>
      </w:r>
      <w:r w:rsidR="007C204F" w:rsidRPr="00EC3CFD">
        <w:rPr>
          <w:b w:val="0"/>
          <w:sz w:val="24"/>
          <w:szCs w:val="24"/>
        </w:rPr>
        <w:t>)</w:t>
      </w:r>
      <w:r w:rsidR="007C204F">
        <w:rPr>
          <w:b w:val="0"/>
          <w:sz w:val="24"/>
          <w:szCs w:val="24"/>
        </w:rPr>
        <w:t xml:space="preserve"> (collectively </w:t>
      </w:r>
      <w:r w:rsidR="007273EB">
        <w:rPr>
          <w:b w:val="0"/>
          <w:sz w:val="24"/>
          <w:szCs w:val="24"/>
        </w:rPr>
        <w:t>Joint Parties</w:t>
      </w:r>
      <w:r w:rsidR="007C204F">
        <w:rPr>
          <w:b w:val="0"/>
          <w:sz w:val="24"/>
          <w:szCs w:val="24"/>
        </w:rPr>
        <w:t>), files this Joint Motion to Admit Evidence, and would show the following:</w:t>
      </w:r>
    </w:p>
    <w:p w14:paraId="055C13B5" w14:textId="04FD99E9" w:rsidR="00152D73" w:rsidRPr="00152D73" w:rsidRDefault="00ED3591" w:rsidP="00152D73">
      <w:pPr>
        <w:pStyle w:val="ListParagraph"/>
        <w:numPr>
          <w:ilvl w:val="0"/>
          <w:numId w:val="19"/>
        </w:numPr>
        <w:spacing w:before="120" w:after="120" w:line="360" w:lineRule="auto"/>
        <w:ind w:left="0" w:firstLine="0"/>
        <w:jc w:val="center"/>
        <w:rPr>
          <w:b/>
        </w:rPr>
      </w:pPr>
      <w:r>
        <w:rPr>
          <w:b/>
        </w:rPr>
        <w:t>BACKGROUND</w:t>
      </w:r>
    </w:p>
    <w:p w14:paraId="534DB83A" w14:textId="45EF92E4" w:rsidR="007273EB" w:rsidRDefault="007C204F" w:rsidP="00ED3591">
      <w:pPr>
        <w:spacing w:after="120" w:line="360" w:lineRule="auto"/>
        <w:rPr>
          <w:rFonts w:eastAsia="Calibri"/>
          <w:szCs w:val="24"/>
        </w:rPr>
      </w:pPr>
      <w:r>
        <w:rPr>
          <w:rFonts w:eastAsia="Calibri"/>
          <w:szCs w:val="24"/>
        </w:rPr>
        <w:tab/>
        <w:t>On</w:t>
      </w:r>
      <w:r w:rsidR="00C0621B">
        <w:rPr>
          <w:rFonts w:eastAsia="Calibri"/>
          <w:szCs w:val="24"/>
        </w:rPr>
        <w:t xml:space="preserve"> December 14, 2016</w:t>
      </w:r>
      <w:r>
        <w:rPr>
          <w:rFonts w:eastAsia="Calibri"/>
          <w:szCs w:val="24"/>
        </w:rPr>
        <w:t>, Inline and Staff entered into the attached Stipulation that resolves all issues in this proceeding and recommends approval of the rates proposed by Inline</w:t>
      </w:r>
      <w:r w:rsidR="00F142A1">
        <w:rPr>
          <w:rFonts w:eastAsia="Calibri"/>
          <w:szCs w:val="24"/>
        </w:rPr>
        <w:t xml:space="preserve"> in its October 30, 2014 filing</w:t>
      </w:r>
      <w:r>
        <w:rPr>
          <w:rFonts w:eastAsia="Calibri"/>
          <w:szCs w:val="24"/>
        </w:rPr>
        <w:t xml:space="preserve">.  </w:t>
      </w:r>
      <w:r w:rsidR="007273EB">
        <w:rPr>
          <w:rFonts w:eastAsia="Calibri"/>
          <w:szCs w:val="24"/>
        </w:rPr>
        <w:t xml:space="preserve">The Stipulation and Proposed Order were considered by the Commission at the January 26, 2017 Open Meeting.  The Commission expressed concern about the use of a trending study and wanted to ensure that the use of this study was done only in the absence of any other </w:t>
      </w:r>
      <w:r w:rsidR="00646233">
        <w:rPr>
          <w:rFonts w:eastAsia="Calibri"/>
          <w:szCs w:val="24"/>
        </w:rPr>
        <w:t xml:space="preserve">evidence to </w:t>
      </w:r>
      <w:r w:rsidR="001521FC">
        <w:rPr>
          <w:rFonts w:eastAsia="Calibri"/>
          <w:szCs w:val="24"/>
        </w:rPr>
        <w:t>support the</w:t>
      </w:r>
      <w:r w:rsidR="00646233">
        <w:rPr>
          <w:rFonts w:eastAsia="Calibri"/>
          <w:szCs w:val="24"/>
        </w:rPr>
        <w:t xml:space="preserve"> financial </w:t>
      </w:r>
      <w:r w:rsidR="007273EB">
        <w:rPr>
          <w:rFonts w:eastAsia="Calibri"/>
          <w:szCs w:val="24"/>
        </w:rPr>
        <w:t xml:space="preserve">information </w:t>
      </w:r>
      <w:r w:rsidR="001521FC">
        <w:rPr>
          <w:rFonts w:eastAsia="Calibri"/>
          <w:szCs w:val="24"/>
        </w:rPr>
        <w:t>for</w:t>
      </w:r>
      <w:r w:rsidR="007273EB">
        <w:rPr>
          <w:rFonts w:eastAsia="Calibri"/>
          <w:szCs w:val="24"/>
        </w:rPr>
        <w:t xml:space="preserve"> Inline.</w:t>
      </w:r>
      <w:r w:rsidR="00E40C6C">
        <w:rPr>
          <w:rStyle w:val="FootnoteReference"/>
          <w:rFonts w:eastAsia="Calibri"/>
          <w:szCs w:val="24"/>
        </w:rPr>
        <w:footnoteReference w:id="1"/>
      </w:r>
      <w:r w:rsidR="00E40C6C">
        <w:rPr>
          <w:rFonts w:eastAsia="Calibri"/>
          <w:szCs w:val="24"/>
        </w:rPr>
        <w:t xml:space="preserve">  </w:t>
      </w:r>
      <w:r w:rsidR="00ED3591">
        <w:rPr>
          <w:rFonts w:eastAsia="Calibri"/>
          <w:szCs w:val="24"/>
        </w:rPr>
        <w:t>T</w:t>
      </w:r>
      <w:r w:rsidR="00E40C6C">
        <w:rPr>
          <w:rFonts w:eastAsia="Calibri"/>
          <w:szCs w:val="24"/>
        </w:rPr>
        <w:t>he Commission issued an order remanding the proceeding to Docket Management for the purpose of entering this information into the record.</w:t>
      </w:r>
      <w:r w:rsidR="00E40C6C">
        <w:rPr>
          <w:rStyle w:val="FootnoteReference"/>
          <w:rFonts w:eastAsia="Calibri"/>
          <w:szCs w:val="24"/>
        </w:rPr>
        <w:footnoteReference w:id="2"/>
      </w:r>
      <w:r w:rsidR="00E40C6C">
        <w:rPr>
          <w:rFonts w:eastAsia="Calibri"/>
          <w:szCs w:val="24"/>
        </w:rPr>
        <w:t xml:space="preserve">  </w:t>
      </w:r>
      <w:r w:rsidR="00ED3591">
        <w:rPr>
          <w:rFonts w:eastAsia="Calibri"/>
          <w:szCs w:val="24"/>
        </w:rPr>
        <w:t>Order No. 16 was issued on Januar</w:t>
      </w:r>
      <w:r w:rsidR="00152D73">
        <w:rPr>
          <w:rFonts w:eastAsia="Calibri"/>
          <w:szCs w:val="24"/>
        </w:rPr>
        <w:t>y 3</w:t>
      </w:r>
      <w:r w:rsidR="00ED3591">
        <w:rPr>
          <w:rFonts w:eastAsia="Calibri"/>
          <w:szCs w:val="24"/>
        </w:rPr>
        <w:t xml:space="preserve">0, 2017, requesting that, on </w:t>
      </w:r>
      <w:r w:rsidR="00152D73">
        <w:rPr>
          <w:rFonts w:eastAsia="Calibri"/>
          <w:szCs w:val="24"/>
        </w:rPr>
        <w:t>or</w:t>
      </w:r>
      <w:r w:rsidR="00ED3591">
        <w:rPr>
          <w:rFonts w:eastAsia="Calibri"/>
          <w:szCs w:val="24"/>
        </w:rPr>
        <w:t xml:space="preserve"> before February 3, 2017, the parties </w:t>
      </w:r>
      <w:r w:rsidR="00152D73">
        <w:rPr>
          <w:rFonts w:eastAsia="Calibri"/>
          <w:szCs w:val="24"/>
        </w:rPr>
        <w:t xml:space="preserve">revise </w:t>
      </w:r>
      <w:r w:rsidR="00ED3591" w:rsidRPr="00ED3591">
        <w:rPr>
          <w:rFonts w:eastAsia="Calibri"/>
          <w:szCs w:val="24"/>
        </w:rPr>
        <w:t>their agreement and correct</w:t>
      </w:r>
      <w:r w:rsidR="00152D73">
        <w:rPr>
          <w:rFonts w:eastAsia="Calibri"/>
          <w:szCs w:val="24"/>
        </w:rPr>
        <w:t xml:space="preserve"> </w:t>
      </w:r>
      <w:r w:rsidR="00ED3591" w:rsidRPr="00ED3591">
        <w:rPr>
          <w:rFonts w:eastAsia="Calibri"/>
          <w:szCs w:val="24"/>
        </w:rPr>
        <w:t>the proposed order for p</w:t>
      </w:r>
      <w:r w:rsidR="00152D73">
        <w:rPr>
          <w:rFonts w:eastAsia="Calibri"/>
          <w:szCs w:val="24"/>
        </w:rPr>
        <w:t>urposes of showing that cost dat</w:t>
      </w:r>
      <w:r w:rsidR="00ED3591" w:rsidRPr="00ED3591">
        <w:rPr>
          <w:rFonts w:eastAsia="Calibri"/>
          <w:szCs w:val="24"/>
        </w:rPr>
        <w:t>a was not available and the use of a</w:t>
      </w:r>
      <w:r w:rsidR="00152D73">
        <w:rPr>
          <w:rFonts w:eastAsia="Calibri"/>
          <w:szCs w:val="24"/>
        </w:rPr>
        <w:t xml:space="preserve"> trending</w:t>
      </w:r>
      <w:r w:rsidR="00ED3591" w:rsidRPr="00ED3591">
        <w:rPr>
          <w:rFonts w:eastAsia="Calibri"/>
          <w:szCs w:val="24"/>
        </w:rPr>
        <w:t xml:space="preserve"> study was appropriate</w:t>
      </w:r>
      <w:r w:rsidR="00152D73">
        <w:rPr>
          <w:rFonts w:eastAsia="Calibri"/>
          <w:szCs w:val="24"/>
        </w:rPr>
        <w:t>.</w:t>
      </w:r>
    </w:p>
    <w:p w14:paraId="56D7DC0E" w14:textId="0D8A4A78" w:rsidR="00E40C6C" w:rsidRPr="00E40C6C" w:rsidRDefault="00E40C6C" w:rsidP="00E40C6C">
      <w:pPr>
        <w:pStyle w:val="ListParagraph"/>
        <w:numPr>
          <w:ilvl w:val="0"/>
          <w:numId w:val="19"/>
        </w:numPr>
        <w:spacing w:after="120" w:line="360" w:lineRule="auto"/>
        <w:ind w:left="0" w:firstLine="0"/>
        <w:jc w:val="center"/>
        <w:rPr>
          <w:rFonts w:eastAsia="Calibri"/>
          <w:b/>
          <w:szCs w:val="24"/>
        </w:rPr>
      </w:pPr>
      <w:r w:rsidRPr="00E40C6C">
        <w:rPr>
          <w:rFonts w:eastAsia="Calibri"/>
          <w:b/>
          <w:szCs w:val="24"/>
        </w:rPr>
        <w:t xml:space="preserve">MOTION </w:t>
      </w:r>
      <w:r w:rsidR="00152D73">
        <w:rPr>
          <w:rFonts w:eastAsia="Calibri"/>
          <w:b/>
          <w:szCs w:val="24"/>
        </w:rPr>
        <w:t xml:space="preserve">REOPEN RECORD </w:t>
      </w:r>
      <w:r w:rsidRPr="00E40C6C">
        <w:rPr>
          <w:rFonts w:eastAsia="Calibri"/>
          <w:b/>
          <w:szCs w:val="24"/>
        </w:rPr>
        <w:t>TO ADMIT EVIDENCE</w:t>
      </w:r>
    </w:p>
    <w:p w14:paraId="619FDB94" w14:textId="436D64F8" w:rsidR="00152D73" w:rsidRDefault="00E40C6C" w:rsidP="00152D73">
      <w:pPr>
        <w:spacing w:after="120" w:line="360" w:lineRule="auto"/>
        <w:ind w:firstLine="720"/>
        <w:rPr>
          <w:rFonts w:eastAsia="Calibri"/>
          <w:szCs w:val="24"/>
        </w:rPr>
      </w:pPr>
      <w:r>
        <w:rPr>
          <w:rFonts w:eastAsia="Calibri"/>
          <w:szCs w:val="24"/>
        </w:rPr>
        <w:t xml:space="preserve">Based on the Commission’s discussion and order, the Joint Parties move that the record be reopened to admit evidence attesting to the use of the trending study in this proceeding.  Attached to this pleading </w:t>
      </w:r>
      <w:r w:rsidR="00F143F8">
        <w:rPr>
          <w:rFonts w:eastAsia="Calibri"/>
          <w:szCs w:val="24"/>
        </w:rPr>
        <w:t xml:space="preserve">as </w:t>
      </w:r>
      <w:r w:rsidR="00152D73">
        <w:rPr>
          <w:rFonts w:eastAsia="Calibri"/>
          <w:szCs w:val="24"/>
        </w:rPr>
        <w:t>Attachment</w:t>
      </w:r>
      <w:r w:rsidR="00F143F8">
        <w:rPr>
          <w:rFonts w:eastAsia="Calibri"/>
          <w:szCs w:val="24"/>
        </w:rPr>
        <w:t xml:space="preserve"> A </w:t>
      </w:r>
      <w:r>
        <w:rPr>
          <w:rFonts w:eastAsia="Calibri"/>
          <w:szCs w:val="24"/>
        </w:rPr>
        <w:t xml:space="preserve">is an affidavit from Michael Martz, the owner of Inline, attesting that records relating to the original cost of the water and sewer systems </w:t>
      </w:r>
      <w:r w:rsidR="00F143F8">
        <w:rPr>
          <w:rFonts w:eastAsia="Calibri"/>
          <w:szCs w:val="24"/>
        </w:rPr>
        <w:t>do not exist.  The Joint Parties request that this affida</w:t>
      </w:r>
      <w:r w:rsidR="00152D73">
        <w:rPr>
          <w:rFonts w:eastAsia="Calibri"/>
          <w:szCs w:val="24"/>
        </w:rPr>
        <w:t>vit be admitted into the record.</w:t>
      </w:r>
    </w:p>
    <w:p w14:paraId="1D943497" w14:textId="77777777" w:rsidR="006A2CED" w:rsidRDefault="006A2CED" w:rsidP="00152D73">
      <w:pPr>
        <w:spacing w:after="120" w:line="360" w:lineRule="auto"/>
        <w:ind w:firstLine="720"/>
        <w:rPr>
          <w:rFonts w:eastAsia="Calibri"/>
          <w:szCs w:val="24"/>
        </w:rPr>
      </w:pPr>
    </w:p>
    <w:p w14:paraId="4BC247D1" w14:textId="666A9DFD" w:rsidR="00152D73" w:rsidRPr="00152D73" w:rsidRDefault="00152D73" w:rsidP="00152D73">
      <w:pPr>
        <w:pStyle w:val="ListParagraph"/>
        <w:numPr>
          <w:ilvl w:val="0"/>
          <w:numId w:val="19"/>
        </w:numPr>
        <w:spacing w:after="120" w:line="360" w:lineRule="auto"/>
        <w:ind w:left="0" w:firstLine="0"/>
        <w:jc w:val="center"/>
        <w:rPr>
          <w:rFonts w:eastAsia="Calibri"/>
          <w:b/>
          <w:szCs w:val="24"/>
        </w:rPr>
      </w:pPr>
      <w:r w:rsidRPr="00152D73">
        <w:rPr>
          <w:rFonts w:eastAsia="Calibri"/>
          <w:b/>
          <w:szCs w:val="24"/>
        </w:rPr>
        <w:t>REVISED PROPOSED ORDER</w:t>
      </w:r>
    </w:p>
    <w:p w14:paraId="0C8BBAF4" w14:textId="1CD8B31D" w:rsidR="00330B5E" w:rsidRDefault="00152D73" w:rsidP="00152D73">
      <w:pPr>
        <w:spacing w:after="120" w:line="360" w:lineRule="auto"/>
        <w:rPr>
          <w:rFonts w:eastAsia="Calibri"/>
          <w:szCs w:val="24"/>
        </w:rPr>
      </w:pPr>
      <w:r>
        <w:rPr>
          <w:rFonts w:eastAsia="Calibri"/>
          <w:szCs w:val="24"/>
        </w:rPr>
        <w:tab/>
        <w:t xml:space="preserve">Based on the admission of the affidavit into the record, the Joint Parties recommend that the Proposed Order be revised </w:t>
      </w:r>
      <w:r w:rsidR="006A2CED">
        <w:rPr>
          <w:rFonts w:eastAsia="Calibri"/>
          <w:szCs w:val="24"/>
        </w:rPr>
        <w:t xml:space="preserve">to address the Commission’s concern </w:t>
      </w:r>
      <w:r>
        <w:rPr>
          <w:rFonts w:eastAsia="Calibri"/>
          <w:szCs w:val="24"/>
        </w:rPr>
        <w:t>as reflected in the Revised Proposed Order, attached to this pleading as Attachment B.</w:t>
      </w:r>
      <w:r w:rsidR="006B7A19">
        <w:rPr>
          <w:rFonts w:eastAsia="Calibri"/>
          <w:szCs w:val="24"/>
        </w:rPr>
        <w:t xml:space="preserve">  The Joint Parties agree that the use of a trending study was an appropriate method </w:t>
      </w:r>
      <w:r w:rsidR="00646233">
        <w:rPr>
          <w:rFonts w:eastAsia="Calibri"/>
          <w:szCs w:val="24"/>
        </w:rPr>
        <w:t xml:space="preserve">to support the financial information provided by Inline </w:t>
      </w:r>
      <w:r w:rsidR="004C7EE8">
        <w:rPr>
          <w:rFonts w:eastAsia="Calibri"/>
          <w:szCs w:val="24"/>
        </w:rPr>
        <w:t>as information related to the original cost of plant for Inline was not available.</w:t>
      </w:r>
      <w:r>
        <w:rPr>
          <w:rFonts w:eastAsia="Calibri"/>
          <w:szCs w:val="24"/>
        </w:rPr>
        <w:t xml:space="preserve">  Joint Parties further recommend that the Commission </w:t>
      </w:r>
      <w:r w:rsidR="007F0586">
        <w:rPr>
          <w:rFonts w:eastAsia="Calibri"/>
          <w:szCs w:val="24"/>
        </w:rPr>
        <w:t>adopt the Revised Proposed Order</w:t>
      </w:r>
      <w:r w:rsidR="00A34E8D">
        <w:rPr>
          <w:rFonts w:eastAsia="Calibri"/>
          <w:szCs w:val="24"/>
        </w:rPr>
        <w:t>.</w:t>
      </w:r>
    </w:p>
    <w:p w14:paraId="0F949988" w14:textId="77777777" w:rsidR="00152D73" w:rsidRPr="00152D73" w:rsidRDefault="00152D73" w:rsidP="00152D73">
      <w:pPr>
        <w:spacing w:after="120" w:line="360" w:lineRule="auto"/>
        <w:rPr>
          <w:rFonts w:eastAsia="Calibri"/>
          <w:szCs w:val="24"/>
        </w:rPr>
      </w:pPr>
    </w:p>
    <w:p w14:paraId="678FC841" w14:textId="758BB1BE" w:rsidR="00330B5E" w:rsidRDefault="00330B5E" w:rsidP="00330B5E">
      <w:pPr>
        <w:spacing w:line="360" w:lineRule="auto"/>
        <w:rPr>
          <w:b/>
        </w:rPr>
      </w:pPr>
      <w:r>
        <w:rPr>
          <w:b/>
        </w:rPr>
        <w:t>Dated:</w:t>
      </w:r>
      <w:r>
        <w:rPr>
          <w:b/>
        </w:rPr>
        <w:tab/>
      </w:r>
      <w:r w:rsidR="00152D73">
        <w:rPr>
          <w:b/>
        </w:rPr>
        <w:t xml:space="preserve">February </w:t>
      </w:r>
      <w:r w:rsidR="00C05ED4">
        <w:rPr>
          <w:b/>
        </w:rPr>
        <w:t>3</w:t>
      </w:r>
      <w:r w:rsidR="00152D73">
        <w:rPr>
          <w:b/>
        </w:rPr>
        <w:t>, 2017</w:t>
      </w:r>
    </w:p>
    <w:p w14:paraId="12024680" w14:textId="77777777" w:rsidR="00330B5E" w:rsidRPr="00223F5C" w:rsidRDefault="00330B5E" w:rsidP="00330B5E">
      <w:pPr>
        <w:spacing w:line="360" w:lineRule="auto"/>
        <w:rPr>
          <w:b/>
        </w:rPr>
      </w:pPr>
    </w:p>
    <w:p w14:paraId="7C574AA7" w14:textId="77777777" w:rsidR="00330B5E" w:rsidRDefault="00330B5E" w:rsidP="00330B5E">
      <w:pPr>
        <w:pStyle w:val="Normaldouble"/>
        <w:ind w:left="3600" w:firstLine="720"/>
        <w:rPr>
          <w:szCs w:val="24"/>
        </w:rPr>
      </w:pPr>
      <w:r w:rsidRPr="007106D2">
        <w:rPr>
          <w:szCs w:val="24"/>
        </w:rPr>
        <w:t>Respectfully Submitted,</w:t>
      </w:r>
    </w:p>
    <w:p w14:paraId="3BD7E4AD" w14:textId="77777777" w:rsidR="00330B5E" w:rsidRPr="00F95914" w:rsidRDefault="00330B5E" w:rsidP="00330B5E">
      <w:pPr>
        <w:ind w:left="4320"/>
        <w:contextualSpacing/>
        <w:rPr>
          <w:b/>
          <w:szCs w:val="24"/>
        </w:rPr>
      </w:pPr>
      <w:r w:rsidRPr="00F95914">
        <w:rPr>
          <w:b/>
          <w:szCs w:val="24"/>
        </w:rPr>
        <w:t xml:space="preserve">PUBLIC UTILITY COMMISSION OF TEXAS </w:t>
      </w:r>
    </w:p>
    <w:p w14:paraId="646C8C00" w14:textId="77777777" w:rsidR="00330B5E" w:rsidRPr="007106D2" w:rsidRDefault="00330B5E" w:rsidP="00330B5E">
      <w:pPr>
        <w:pStyle w:val="Normaldouble"/>
        <w:ind w:left="3600" w:firstLine="720"/>
        <w:rPr>
          <w:szCs w:val="24"/>
        </w:rPr>
      </w:pPr>
      <w:r w:rsidRPr="00F95914">
        <w:rPr>
          <w:b/>
          <w:szCs w:val="24"/>
        </w:rPr>
        <w:t>LEGAL DIVISION</w:t>
      </w:r>
    </w:p>
    <w:p w14:paraId="3343BCF5" w14:textId="77777777" w:rsidR="00330B5E" w:rsidRPr="00071FF4" w:rsidRDefault="00330B5E" w:rsidP="00330B5E">
      <w:pPr>
        <w:tabs>
          <w:tab w:val="left" w:pos="5040"/>
        </w:tabs>
        <w:ind w:left="4320"/>
        <w:rPr>
          <w:szCs w:val="24"/>
        </w:rPr>
      </w:pPr>
      <w:r w:rsidRPr="00071FF4">
        <w:rPr>
          <w:szCs w:val="24"/>
        </w:rPr>
        <w:t>Margaret Uhlig Pemberton</w:t>
      </w:r>
    </w:p>
    <w:p w14:paraId="48B4DE7E" w14:textId="77777777" w:rsidR="00330B5E" w:rsidRDefault="00330B5E" w:rsidP="00330B5E">
      <w:pPr>
        <w:tabs>
          <w:tab w:val="left" w:pos="4320"/>
        </w:tabs>
        <w:jc w:val="left"/>
        <w:rPr>
          <w:szCs w:val="24"/>
        </w:rPr>
      </w:pPr>
      <w:r>
        <w:rPr>
          <w:szCs w:val="24"/>
        </w:rPr>
        <w:tab/>
        <w:t>Division Director</w:t>
      </w:r>
    </w:p>
    <w:p w14:paraId="5DC8594B" w14:textId="77777777" w:rsidR="00330B5E" w:rsidRPr="007106D2" w:rsidRDefault="00330B5E" w:rsidP="00330B5E">
      <w:pPr>
        <w:tabs>
          <w:tab w:val="left" w:pos="4320"/>
        </w:tabs>
        <w:jc w:val="left"/>
        <w:rPr>
          <w:szCs w:val="24"/>
        </w:rPr>
      </w:pPr>
      <w:r>
        <w:rPr>
          <w:szCs w:val="24"/>
        </w:rPr>
        <w:tab/>
      </w:r>
    </w:p>
    <w:p w14:paraId="6A16840F" w14:textId="77777777" w:rsidR="00330B5E" w:rsidRPr="00346DB0" w:rsidRDefault="00330B5E" w:rsidP="00330B5E">
      <w:pPr>
        <w:keepNext/>
        <w:ind w:left="4320"/>
      </w:pPr>
      <w:r>
        <w:t>Karen S. Hubbard</w:t>
      </w:r>
    </w:p>
    <w:p w14:paraId="7CD53047" w14:textId="77777777" w:rsidR="00330B5E" w:rsidRDefault="00330B5E" w:rsidP="00330B5E">
      <w:pPr>
        <w:keepNext/>
        <w:ind w:left="4320"/>
      </w:pPr>
      <w:r w:rsidRPr="00346DB0">
        <w:t>Managing Attorney</w:t>
      </w:r>
      <w:r>
        <w:tab/>
      </w:r>
      <w:r>
        <w:tab/>
      </w:r>
      <w:r>
        <w:tab/>
      </w:r>
      <w:r>
        <w:tab/>
      </w:r>
    </w:p>
    <w:p w14:paraId="19AA052A" w14:textId="77777777" w:rsidR="00330B5E" w:rsidRDefault="00330B5E" w:rsidP="00330B5E">
      <w:pPr>
        <w:keepNext/>
        <w:ind w:left="4320"/>
      </w:pPr>
    </w:p>
    <w:p w14:paraId="2A94C8FE" w14:textId="77777777" w:rsidR="00330B5E" w:rsidRDefault="00330B5E" w:rsidP="00330B5E">
      <w:pPr>
        <w:keepNext/>
        <w:ind w:left="4320"/>
      </w:pPr>
    </w:p>
    <w:p w14:paraId="28EF7C9C" w14:textId="77777777" w:rsidR="00330B5E" w:rsidRDefault="00330B5E" w:rsidP="00330B5E">
      <w:pPr>
        <w:keepNext/>
      </w:pPr>
    </w:p>
    <w:p w14:paraId="068C3954" w14:textId="77777777" w:rsidR="00330B5E" w:rsidRDefault="00330B5E" w:rsidP="00330B5E">
      <w:pPr>
        <w:pStyle w:val="Normaldouble"/>
        <w:spacing w:line="240" w:lineRule="auto"/>
      </w:pPr>
      <w:r>
        <w:tab/>
      </w:r>
      <w:r>
        <w:tab/>
      </w:r>
      <w:r>
        <w:tab/>
      </w:r>
      <w:r>
        <w:tab/>
      </w:r>
      <w:r>
        <w:tab/>
      </w:r>
      <w:r>
        <w:tab/>
        <w:t>______________________</w:t>
      </w:r>
    </w:p>
    <w:p w14:paraId="4C7FF806" w14:textId="77777777" w:rsidR="00330B5E" w:rsidRPr="008962BA" w:rsidRDefault="00330B5E" w:rsidP="00330B5E">
      <w:pPr>
        <w:pStyle w:val="Normaldouble"/>
        <w:spacing w:line="240" w:lineRule="auto"/>
      </w:pPr>
      <w:r>
        <w:tab/>
      </w:r>
      <w:r>
        <w:tab/>
      </w:r>
      <w:r>
        <w:tab/>
      </w:r>
      <w:r>
        <w:tab/>
      </w:r>
      <w:r>
        <w:tab/>
      </w:r>
      <w:r>
        <w:tab/>
      </w:r>
      <w:r w:rsidRPr="008962BA">
        <w:t>Jason Haas</w:t>
      </w:r>
      <w:r w:rsidRPr="008962BA">
        <w:tab/>
      </w:r>
      <w:r w:rsidRPr="008962BA">
        <w:tab/>
      </w:r>
      <w:r w:rsidRPr="008962BA">
        <w:tab/>
      </w:r>
      <w:r w:rsidRPr="008962BA">
        <w:tab/>
      </w:r>
      <w:r w:rsidRPr="008962BA">
        <w:tab/>
      </w:r>
      <w:r w:rsidRPr="008962BA">
        <w:tab/>
      </w:r>
    </w:p>
    <w:p w14:paraId="645AD3F8" w14:textId="77777777" w:rsidR="00330B5E" w:rsidRDefault="00330B5E" w:rsidP="00330B5E">
      <w:r w:rsidRPr="008962BA">
        <w:tab/>
      </w:r>
      <w:r w:rsidRPr="008962BA">
        <w:tab/>
      </w:r>
      <w:r w:rsidRPr="008962BA">
        <w:tab/>
      </w:r>
      <w:r w:rsidRPr="008962BA">
        <w:tab/>
      </w:r>
      <w:r w:rsidRPr="008962BA">
        <w:tab/>
      </w:r>
      <w:r w:rsidRPr="008962BA">
        <w:tab/>
        <w:t>State Bar No. 24032386</w:t>
      </w:r>
    </w:p>
    <w:p w14:paraId="0B82D07A" w14:textId="77777777" w:rsidR="00330B5E" w:rsidRDefault="00330B5E" w:rsidP="00330B5E">
      <w:pPr>
        <w:pStyle w:val="Normaldouble"/>
        <w:spacing w:line="240" w:lineRule="auto"/>
      </w:pPr>
      <w:r>
        <w:tab/>
      </w:r>
      <w:r>
        <w:tab/>
      </w:r>
      <w:r>
        <w:tab/>
      </w:r>
      <w:r>
        <w:tab/>
      </w:r>
      <w:r>
        <w:tab/>
      </w:r>
      <w:r>
        <w:tab/>
        <w:t>1701 N. Congress Avenue</w:t>
      </w:r>
    </w:p>
    <w:p w14:paraId="348483B4" w14:textId="77777777" w:rsidR="00330B5E" w:rsidRDefault="00330B5E" w:rsidP="00330B5E">
      <w:pPr>
        <w:pStyle w:val="Normaldouble"/>
        <w:spacing w:line="240" w:lineRule="auto"/>
      </w:pPr>
      <w:r>
        <w:tab/>
      </w:r>
      <w:r>
        <w:tab/>
      </w:r>
      <w:r>
        <w:tab/>
      </w:r>
      <w:r>
        <w:tab/>
      </w:r>
      <w:r>
        <w:tab/>
      </w:r>
      <w:r>
        <w:tab/>
        <w:t>P.O. Box 13326</w:t>
      </w:r>
    </w:p>
    <w:p w14:paraId="5ABD70BF" w14:textId="77777777" w:rsidR="00330B5E" w:rsidRDefault="00330B5E" w:rsidP="00330B5E">
      <w:pPr>
        <w:pStyle w:val="Normaldouble"/>
        <w:spacing w:line="240" w:lineRule="auto"/>
      </w:pPr>
      <w:r>
        <w:tab/>
      </w:r>
      <w:r>
        <w:tab/>
      </w:r>
      <w:r>
        <w:tab/>
      </w:r>
      <w:r>
        <w:tab/>
      </w:r>
      <w:r>
        <w:tab/>
      </w:r>
      <w:r>
        <w:tab/>
        <w:t>Austin, Texas 78711-3326</w:t>
      </w:r>
    </w:p>
    <w:p w14:paraId="309B3FDB" w14:textId="77777777" w:rsidR="00330B5E" w:rsidRDefault="00330B5E" w:rsidP="00330B5E">
      <w:pPr>
        <w:pStyle w:val="Normaldouble"/>
        <w:spacing w:line="240" w:lineRule="auto"/>
      </w:pPr>
      <w:r>
        <w:tab/>
      </w:r>
      <w:r>
        <w:tab/>
      </w:r>
      <w:r>
        <w:tab/>
      </w:r>
      <w:r>
        <w:tab/>
      </w:r>
      <w:r>
        <w:tab/>
      </w:r>
      <w:r>
        <w:tab/>
        <w:t>(512) 936-7255</w:t>
      </w:r>
    </w:p>
    <w:p w14:paraId="4EED80AF" w14:textId="77777777" w:rsidR="00330B5E" w:rsidRDefault="00330B5E" w:rsidP="00330B5E">
      <w:pPr>
        <w:pStyle w:val="Normaldouble"/>
        <w:spacing w:line="240" w:lineRule="auto"/>
      </w:pPr>
      <w:r>
        <w:tab/>
      </w:r>
      <w:r>
        <w:tab/>
      </w:r>
      <w:r>
        <w:tab/>
      </w:r>
      <w:r>
        <w:tab/>
      </w:r>
      <w:r>
        <w:tab/>
      </w:r>
      <w:r>
        <w:tab/>
        <w:t>(512) 936-7268 (facsimile)</w:t>
      </w:r>
    </w:p>
    <w:p w14:paraId="21D8503A" w14:textId="3C23682A" w:rsidR="00152D73" w:rsidRDefault="00152D73" w:rsidP="00330B5E">
      <w:pPr>
        <w:pStyle w:val="Normaldouble"/>
        <w:spacing w:line="240" w:lineRule="auto"/>
        <w:rPr>
          <w:szCs w:val="28"/>
        </w:rPr>
      </w:pPr>
      <w:r>
        <w:tab/>
      </w:r>
      <w:r>
        <w:tab/>
      </w:r>
      <w:r>
        <w:tab/>
      </w:r>
      <w:r>
        <w:tab/>
      </w:r>
      <w:r>
        <w:tab/>
      </w:r>
      <w:r>
        <w:tab/>
        <w:t>Jason.haas@puc.texas.gov</w:t>
      </w:r>
    </w:p>
    <w:p w14:paraId="086EA866" w14:textId="77777777" w:rsidR="00330B5E" w:rsidRDefault="00330B5E" w:rsidP="00330B5E">
      <w:pPr>
        <w:pStyle w:val="Normaldouble"/>
        <w:spacing w:line="240" w:lineRule="auto"/>
      </w:pPr>
    </w:p>
    <w:p w14:paraId="183EF6F9" w14:textId="77777777" w:rsidR="00330B5E" w:rsidRPr="0017474D" w:rsidRDefault="00330B5E" w:rsidP="00330B5E">
      <w:pPr>
        <w:pStyle w:val="Normaldouble"/>
        <w:spacing w:line="240" w:lineRule="auto"/>
      </w:pPr>
    </w:p>
    <w:p w14:paraId="42955E7C" w14:textId="77777777" w:rsidR="00330B5E" w:rsidRPr="00713288" w:rsidRDefault="00330B5E" w:rsidP="00330B5E">
      <w:pPr>
        <w:keepNext/>
        <w:spacing w:line="360" w:lineRule="auto"/>
        <w:jc w:val="center"/>
        <w:rPr>
          <w:b/>
          <w:szCs w:val="24"/>
        </w:rPr>
      </w:pPr>
      <w:r w:rsidRPr="00713288">
        <w:rPr>
          <w:b/>
          <w:szCs w:val="24"/>
        </w:rPr>
        <w:lastRenderedPageBreak/>
        <w:t>CERTIFICATE OF SERVICE</w:t>
      </w:r>
    </w:p>
    <w:p w14:paraId="7756A571" w14:textId="1BD0B852" w:rsidR="00330B5E" w:rsidRDefault="00330B5E" w:rsidP="00330B5E">
      <w:pPr>
        <w:keepNext/>
        <w:spacing w:line="360" w:lineRule="auto"/>
        <w:ind w:firstLine="720"/>
        <w:rPr>
          <w:szCs w:val="24"/>
        </w:rPr>
      </w:pPr>
      <w:r w:rsidRPr="00DF0F91">
        <w:rPr>
          <w:szCs w:val="24"/>
        </w:rPr>
        <w:t xml:space="preserve">I certify that a copy of this document </w:t>
      </w:r>
      <w:r>
        <w:rPr>
          <w:szCs w:val="24"/>
        </w:rPr>
        <w:t>will be</w:t>
      </w:r>
      <w:r w:rsidRPr="00DF0F91">
        <w:rPr>
          <w:szCs w:val="24"/>
        </w:rPr>
        <w:t xml:space="preserve"> served on all parties of record </w:t>
      </w:r>
      <w:r>
        <w:rPr>
          <w:szCs w:val="24"/>
        </w:rPr>
        <w:t xml:space="preserve">on </w:t>
      </w:r>
      <w:r w:rsidR="00152D73">
        <w:rPr>
          <w:szCs w:val="24"/>
        </w:rPr>
        <w:t xml:space="preserve">February </w:t>
      </w:r>
      <w:r w:rsidR="00C05ED4">
        <w:rPr>
          <w:szCs w:val="24"/>
        </w:rPr>
        <w:t>3</w:t>
      </w:r>
      <w:r w:rsidR="00152D73">
        <w:rPr>
          <w:szCs w:val="24"/>
        </w:rPr>
        <w:t>, 2017</w:t>
      </w:r>
      <w:r>
        <w:rPr>
          <w:szCs w:val="24"/>
        </w:rPr>
        <w:t xml:space="preserve"> </w:t>
      </w:r>
      <w:r w:rsidRPr="00DF0F91">
        <w:rPr>
          <w:szCs w:val="24"/>
        </w:rPr>
        <w:t xml:space="preserve">in accordance with </w:t>
      </w:r>
      <w:r>
        <w:rPr>
          <w:szCs w:val="24"/>
        </w:rPr>
        <w:t>16 Tex. Admin. Code</w:t>
      </w:r>
      <w:r w:rsidRPr="00DF0F91">
        <w:rPr>
          <w:szCs w:val="24"/>
        </w:rPr>
        <w:t xml:space="preserve"> </w:t>
      </w:r>
      <w:r>
        <w:rPr>
          <w:szCs w:val="24"/>
        </w:rPr>
        <w:t xml:space="preserve">§ </w:t>
      </w:r>
      <w:r w:rsidRPr="00DF0F91">
        <w:rPr>
          <w:szCs w:val="24"/>
        </w:rPr>
        <w:t>22.74.</w:t>
      </w:r>
    </w:p>
    <w:p w14:paraId="5215DD8E" w14:textId="77777777" w:rsidR="00330B5E" w:rsidRDefault="00330B5E" w:rsidP="00330B5E">
      <w:pPr>
        <w:keepNext/>
        <w:spacing w:line="360" w:lineRule="auto"/>
        <w:rPr>
          <w:szCs w:val="24"/>
        </w:rPr>
      </w:pPr>
    </w:p>
    <w:p w14:paraId="2B08A2AC" w14:textId="77777777" w:rsidR="00152D73" w:rsidRDefault="00152D73" w:rsidP="00330B5E">
      <w:pPr>
        <w:keepNext/>
        <w:spacing w:line="360" w:lineRule="auto"/>
        <w:rPr>
          <w:szCs w:val="24"/>
        </w:rPr>
      </w:pPr>
    </w:p>
    <w:p w14:paraId="2BE17404" w14:textId="77777777" w:rsidR="00330B5E" w:rsidRDefault="00330B5E" w:rsidP="00330B5E">
      <w:pPr>
        <w:keepNext/>
        <w:rPr>
          <w:szCs w:val="24"/>
        </w:rPr>
      </w:pPr>
      <w:r>
        <w:tab/>
      </w:r>
      <w:r>
        <w:tab/>
      </w:r>
      <w:r>
        <w:tab/>
      </w:r>
      <w:r>
        <w:tab/>
      </w:r>
      <w:r>
        <w:tab/>
      </w:r>
      <w:r>
        <w:tab/>
        <w:t>_______________________</w:t>
      </w:r>
      <w:r>
        <w:tab/>
      </w:r>
      <w:r>
        <w:tab/>
      </w:r>
      <w:r>
        <w:tab/>
      </w:r>
      <w:r>
        <w:tab/>
      </w:r>
      <w:r>
        <w:tab/>
      </w:r>
      <w:r>
        <w:tab/>
      </w:r>
      <w:r>
        <w:tab/>
      </w:r>
      <w:r>
        <w:tab/>
      </w:r>
      <w:r>
        <w:tab/>
      </w:r>
      <w:r>
        <w:tab/>
        <w:t>Jason Haas</w:t>
      </w:r>
    </w:p>
    <w:p w14:paraId="032C98B8" w14:textId="77777777" w:rsidR="00330B5E" w:rsidRDefault="00330B5E" w:rsidP="007C204F">
      <w:pPr>
        <w:spacing w:after="120" w:line="360" w:lineRule="auto"/>
        <w:ind w:firstLine="360"/>
      </w:pPr>
    </w:p>
    <w:sectPr w:rsidR="00330B5E" w:rsidSect="0019687A">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E0A7A5" w14:textId="77777777" w:rsidR="00C25404" w:rsidRDefault="00C25404">
      <w:r>
        <w:separator/>
      </w:r>
    </w:p>
  </w:endnote>
  <w:endnote w:type="continuationSeparator" w:id="0">
    <w:p w14:paraId="265DA95D" w14:textId="77777777" w:rsidR="00C25404" w:rsidRDefault="00C25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EE55F6"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C64A29E" w14:textId="77777777" w:rsidR="009C1544" w:rsidRDefault="009C154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F5AE5E"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763050">
      <w:rPr>
        <w:rStyle w:val="PageNumber"/>
        <w:noProof/>
      </w:rPr>
      <w:t>1</w:t>
    </w:r>
    <w:r>
      <w:rPr>
        <w:rStyle w:val="PageNumber"/>
      </w:rPr>
      <w:fldChar w:fldCharType="end"/>
    </w:r>
  </w:p>
  <w:p w14:paraId="452F08C4" w14:textId="77777777" w:rsidR="009C1544" w:rsidRDefault="009C1544" w:rsidP="009B61E3">
    <w:pPr>
      <w:pStyle w:val="Footer"/>
      <w:framePr w:wrap="around" w:vAnchor="text" w:hAnchor="page" w:x="1702" w:y="61"/>
      <w:rPr>
        <w:rStyle w:val="PageNumber"/>
      </w:rPr>
    </w:pPr>
  </w:p>
  <w:p w14:paraId="38701F05" w14:textId="77777777" w:rsidR="009C1544" w:rsidRDefault="009C1544" w:rsidP="00B9556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2BFECA" w14:textId="77777777" w:rsidR="00C25404" w:rsidRDefault="00C25404">
      <w:r>
        <w:separator/>
      </w:r>
    </w:p>
  </w:footnote>
  <w:footnote w:type="continuationSeparator" w:id="0">
    <w:p w14:paraId="28303906" w14:textId="77777777" w:rsidR="00C25404" w:rsidRDefault="00C25404">
      <w:r>
        <w:continuationSeparator/>
      </w:r>
    </w:p>
  </w:footnote>
  <w:footnote w:id="1">
    <w:p w14:paraId="31E979B8" w14:textId="20CFE4B8" w:rsidR="00E40C6C" w:rsidRDefault="00E40C6C" w:rsidP="00E40C6C">
      <w:pPr>
        <w:pStyle w:val="FootnoteText"/>
        <w:ind w:firstLine="720"/>
      </w:pPr>
      <w:r>
        <w:rPr>
          <w:rStyle w:val="FootnoteReference"/>
        </w:rPr>
        <w:footnoteRef/>
      </w:r>
      <w:r>
        <w:t xml:space="preserve"> </w:t>
      </w:r>
      <w:r w:rsidR="001521FC">
        <w:t>Open Meeting Tr. at 61:3-62:3 (January 26, 2017).</w:t>
      </w:r>
    </w:p>
  </w:footnote>
  <w:footnote w:id="2">
    <w:p w14:paraId="4F807BA2" w14:textId="4195A4B2" w:rsidR="00E40C6C" w:rsidRDefault="00E40C6C" w:rsidP="00E40C6C">
      <w:pPr>
        <w:pStyle w:val="FootnoteText"/>
        <w:ind w:firstLine="720"/>
      </w:pPr>
      <w:r>
        <w:rPr>
          <w:rStyle w:val="FootnoteReference"/>
        </w:rPr>
        <w:footnoteRef/>
      </w:r>
      <w:r>
        <w:t xml:space="preserve"> Order Remanding to Docket Management (January 26, 2017).</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41D39"/>
    <w:multiLevelType w:val="hybridMultilevel"/>
    <w:tmpl w:val="835E4C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F006C"/>
    <w:multiLevelType w:val="hybridMultilevel"/>
    <w:tmpl w:val="E3A0380A"/>
    <w:lvl w:ilvl="0" w:tplc="854C49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FA52B40"/>
    <w:multiLevelType w:val="hybridMultilevel"/>
    <w:tmpl w:val="6242DD1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AB37C3"/>
    <w:multiLevelType w:val="hybridMultilevel"/>
    <w:tmpl w:val="DD5CA0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4D55BA"/>
    <w:multiLevelType w:val="hybridMultilevel"/>
    <w:tmpl w:val="6334289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3F7A55"/>
    <w:multiLevelType w:val="hybridMultilevel"/>
    <w:tmpl w:val="9C7236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3BAC753B"/>
    <w:multiLevelType w:val="hybridMultilevel"/>
    <w:tmpl w:val="070A8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451A4C16"/>
    <w:multiLevelType w:val="hybridMultilevel"/>
    <w:tmpl w:val="4EA446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45E932B9"/>
    <w:multiLevelType w:val="hybridMultilevel"/>
    <w:tmpl w:val="3B0829B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CB73ADC"/>
    <w:multiLevelType w:val="hybridMultilevel"/>
    <w:tmpl w:val="D040D620"/>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54120A57"/>
    <w:multiLevelType w:val="hybridMultilevel"/>
    <w:tmpl w:val="36804FE2"/>
    <w:lvl w:ilvl="0" w:tplc="F894CED2">
      <w:start w:val="1"/>
      <w:numFmt w:val="upperRoman"/>
      <w:lvlText w:val="%1."/>
      <w:lvlJc w:val="left"/>
      <w:pPr>
        <w:ind w:left="1080" w:hanging="72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1C0807"/>
    <w:multiLevelType w:val="hybridMultilevel"/>
    <w:tmpl w:val="B8284DA6"/>
    <w:lvl w:ilvl="0" w:tplc="04090013">
      <w:start w:val="1"/>
      <w:numFmt w:val="upp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6B5A32EA"/>
    <w:multiLevelType w:val="hybridMultilevel"/>
    <w:tmpl w:val="987411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7B787D29"/>
    <w:multiLevelType w:val="hybridMultilevel"/>
    <w:tmpl w:val="20BAFB42"/>
    <w:lvl w:ilvl="0" w:tplc="E23CC5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2"/>
  </w:num>
  <w:num w:numId="2">
    <w:abstractNumId w:val="22"/>
  </w:num>
  <w:num w:numId="3">
    <w:abstractNumId w:val="8"/>
  </w:num>
  <w:num w:numId="4">
    <w:abstractNumId w:val="3"/>
  </w:num>
  <w:num w:numId="5">
    <w:abstractNumId w:val="20"/>
  </w:num>
  <w:num w:numId="6">
    <w:abstractNumId w:val="19"/>
  </w:num>
  <w:num w:numId="7">
    <w:abstractNumId w:val="10"/>
  </w:num>
  <w:num w:numId="8">
    <w:abstractNumId w:val="12"/>
  </w:num>
  <w:num w:numId="9">
    <w:abstractNumId w:val="17"/>
  </w:num>
  <w:num w:numId="10">
    <w:abstractNumId w:val="18"/>
  </w:num>
  <w:num w:numId="11">
    <w:abstractNumId w:val="4"/>
  </w:num>
  <w:num w:numId="12">
    <w:abstractNumId w:val="15"/>
  </w:num>
  <w:num w:numId="13">
    <w:abstractNumId w:val="11"/>
  </w:num>
  <w:num w:numId="14">
    <w:abstractNumId w:val="7"/>
  </w:num>
  <w:num w:numId="15">
    <w:abstractNumId w:val="21"/>
  </w:num>
  <w:num w:numId="16">
    <w:abstractNumId w:val="6"/>
  </w:num>
  <w:num w:numId="17">
    <w:abstractNumId w:val="5"/>
  </w:num>
  <w:num w:numId="18">
    <w:abstractNumId w:val="0"/>
  </w:num>
  <w:num w:numId="19">
    <w:abstractNumId w:val="1"/>
  </w:num>
  <w:num w:numId="20">
    <w:abstractNumId w:val="9"/>
  </w:num>
  <w:num w:numId="21">
    <w:abstractNumId w:val="13"/>
  </w:num>
  <w:num w:numId="22">
    <w:abstractNumId w:val="14"/>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38EE"/>
    <w:rsid w:val="00003FE4"/>
    <w:rsid w:val="0000591F"/>
    <w:rsid w:val="00006869"/>
    <w:rsid w:val="000134BB"/>
    <w:rsid w:val="000143C0"/>
    <w:rsid w:val="00015160"/>
    <w:rsid w:val="000233F8"/>
    <w:rsid w:val="0002428B"/>
    <w:rsid w:val="000330C4"/>
    <w:rsid w:val="00045794"/>
    <w:rsid w:val="00050EC3"/>
    <w:rsid w:val="000621BB"/>
    <w:rsid w:val="00072FE5"/>
    <w:rsid w:val="0007340D"/>
    <w:rsid w:val="000767DB"/>
    <w:rsid w:val="000808DE"/>
    <w:rsid w:val="00081ECC"/>
    <w:rsid w:val="000826F5"/>
    <w:rsid w:val="000857EC"/>
    <w:rsid w:val="00092B02"/>
    <w:rsid w:val="0009361B"/>
    <w:rsid w:val="0009426E"/>
    <w:rsid w:val="00094D6D"/>
    <w:rsid w:val="000B10C9"/>
    <w:rsid w:val="000B163B"/>
    <w:rsid w:val="000B1812"/>
    <w:rsid w:val="000C2FA1"/>
    <w:rsid w:val="000C4031"/>
    <w:rsid w:val="000C58E5"/>
    <w:rsid w:val="000C6AF9"/>
    <w:rsid w:val="000D2EA2"/>
    <w:rsid w:val="000D3CDD"/>
    <w:rsid w:val="000D4635"/>
    <w:rsid w:val="000D5F63"/>
    <w:rsid w:val="000D6932"/>
    <w:rsid w:val="000E26FE"/>
    <w:rsid w:val="000E6961"/>
    <w:rsid w:val="000F1B5D"/>
    <w:rsid w:val="000F1F40"/>
    <w:rsid w:val="000F6BEB"/>
    <w:rsid w:val="000F7F9C"/>
    <w:rsid w:val="0010072C"/>
    <w:rsid w:val="00101E9A"/>
    <w:rsid w:val="00104BD4"/>
    <w:rsid w:val="001171A2"/>
    <w:rsid w:val="00122C66"/>
    <w:rsid w:val="00127224"/>
    <w:rsid w:val="0013095A"/>
    <w:rsid w:val="00132C88"/>
    <w:rsid w:val="001347B7"/>
    <w:rsid w:val="001370E3"/>
    <w:rsid w:val="00143BAC"/>
    <w:rsid w:val="00143DBB"/>
    <w:rsid w:val="00145ED5"/>
    <w:rsid w:val="00147053"/>
    <w:rsid w:val="00151409"/>
    <w:rsid w:val="001521FC"/>
    <w:rsid w:val="00152D73"/>
    <w:rsid w:val="00152E43"/>
    <w:rsid w:val="00157818"/>
    <w:rsid w:val="00162210"/>
    <w:rsid w:val="00166EF5"/>
    <w:rsid w:val="0016707F"/>
    <w:rsid w:val="00167865"/>
    <w:rsid w:val="00167B9A"/>
    <w:rsid w:val="00170C23"/>
    <w:rsid w:val="001711C0"/>
    <w:rsid w:val="00171A3F"/>
    <w:rsid w:val="0017204A"/>
    <w:rsid w:val="00172793"/>
    <w:rsid w:val="00176D68"/>
    <w:rsid w:val="001935D0"/>
    <w:rsid w:val="0019687A"/>
    <w:rsid w:val="00197531"/>
    <w:rsid w:val="001A2D16"/>
    <w:rsid w:val="001A7DBE"/>
    <w:rsid w:val="001B0D9A"/>
    <w:rsid w:val="001B5FF9"/>
    <w:rsid w:val="001C07A1"/>
    <w:rsid w:val="001C0EBF"/>
    <w:rsid w:val="001C28A6"/>
    <w:rsid w:val="001C38BF"/>
    <w:rsid w:val="001C3BDA"/>
    <w:rsid w:val="001D0EFA"/>
    <w:rsid w:val="001E0547"/>
    <w:rsid w:val="001E1E75"/>
    <w:rsid w:val="001E55D1"/>
    <w:rsid w:val="001E711A"/>
    <w:rsid w:val="001F5FDD"/>
    <w:rsid w:val="001F6A81"/>
    <w:rsid w:val="00201516"/>
    <w:rsid w:val="0020243D"/>
    <w:rsid w:val="002034B3"/>
    <w:rsid w:val="0020473E"/>
    <w:rsid w:val="0021567A"/>
    <w:rsid w:val="00217977"/>
    <w:rsid w:val="0022173D"/>
    <w:rsid w:val="002241EF"/>
    <w:rsid w:val="00226C69"/>
    <w:rsid w:val="00227044"/>
    <w:rsid w:val="00230417"/>
    <w:rsid w:val="0023091D"/>
    <w:rsid w:val="00231EA1"/>
    <w:rsid w:val="002329B6"/>
    <w:rsid w:val="0024377E"/>
    <w:rsid w:val="00243D22"/>
    <w:rsid w:val="00246C62"/>
    <w:rsid w:val="00247F89"/>
    <w:rsid w:val="00253FE6"/>
    <w:rsid w:val="0025700B"/>
    <w:rsid w:val="00261AFE"/>
    <w:rsid w:val="00265E61"/>
    <w:rsid w:val="0027088D"/>
    <w:rsid w:val="00270C7B"/>
    <w:rsid w:val="00271524"/>
    <w:rsid w:val="00272208"/>
    <w:rsid w:val="002736C7"/>
    <w:rsid w:val="00282897"/>
    <w:rsid w:val="00283F39"/>
    <w:rsid w:val="00285114"/>
    <w:rsid w:val="00285A49"/>
    <w:rsid w:val="00286D26"/>
    <w:rsid w:val="00287307"/>
    <w:rsid w:val="0029005F"/>
    <w:rsid w:val="00296BA8"/>
    <w:rsid w:val="002A360E"/>
    <w:rsid w:val="002A4485"/>
    <w:rsid w:val="002A4C69"/>
    <w:rsid w:val="002C263C"/>
    <w:rsid w:val="002C4C90"/>
    <w:rsid w:val="002C4C99"/>
    <w:rsid w:val="002C5D86"/>
    <w:rsid w:val="002D170C"/>
    <w:rsid w:val="002D1B44"/>
    <w:rsid w:val="002D3A76"/>
    <w:rsid w:val="002D481E"/>
    <w:rsid w:val="002D543A"/>
    <w:rsid w:val="002E2B1F"/>
    <w:rsid w:val="002E37AF"/>
    <w:rsid w:val="002E45FE"/>
    <w:rsid w:val="002E749D"/>
    <w:rsid w:val="002E76BA"/>
    <w:rsid w:val="002F08B6"/>
    <w:rsid w:val="002F479D"/>
    <w:rsid w:val="002F54D0"/>
    <w:rsid w:val="003021A2"/>
    <w:rsid w:val="003033F1"/>
    <w:rsid w:val="00303A45"/>
    <w:rsid w:val="00305298"/>
    <w:rsid w:val="00313A42"/>
    <w:rsid w:val="00327F0D"/>
    <w:rsid w:val="00330B5E"/>
    <w:rsid w:val="00332458"/>
    <w:rsid w:val="00334527"/>
    <w:rsid w:val="003346A4"/>
    <w:rsid w:val="00336ACF"/>
    <w:rsid w:val="00341854"/>
    <w:rsid w:val="003455B0"/>
    <w:rsid w:val="003469CD"/>
    <w:rsid w:val="00357C92"/>
    <w:rsid w:val="003602F6"/>
    <w:rsid w:val="00360A0C"/>
    <w:rsid w:val="003739E1"/>
    <w:rsid w:val="00374091"/>
    <w:rsid w:val="003744AE"/>
    <w:rsid w:val="00375D11"/>
    <w:rsid w:val="00375F64"/>
    <w:rsid w:val="00384670"/>
    <w:rsid w:val="00384BB8"/>
    <w:rsid w:val="00386561"/>
    <w:rsid w:val="0038660B"/>
    <w:rsid w:val="0038776A"/>
    <w:rsid w:val="00391CAF"/>
    <w:rsid w:val="0039363F"/>
    <w:rsid w:val="00393B1B"/>
    <w:rsid w:val="0039591B"/>
    <w:rsid w:val="00397341"/>
    <w:rsid w:val="003A1B53"/>
    <w:rsid w:val="003A2B88"/>
    <w:rsid w:val="003A338C"/>
    <w:rsid w:val="003A53E1"/>
    <w:rsid w:val="003B12A2"/>
    <w:rsid w:val="003B6280"/>
    <w:rsid w:val="003B6ADD"/>
    <w:rsid w:val="003B7656"/>
    <w:rsid w:val="003C0C4B"/>
    <w:rsid w:val="003C0E04"/>
    <w:rsid w:val="003C6393"/>
    <w:rsid w:val="003D0305"/>
    <w:rsid w:val="003D152A"/>
    <w:rsid w:val="003D1D6C"/>
    <w:rsid w:val="003D76F1"/>
    <w:rsid w:val="003E1AA5"/>
    <w:rsid w:val="003E7A59"/>
    <w:rsid w:val="003F72A0"/>
    <w:rsid w:val="00403B88"/>
    <w:rsid w:val="00404493"/>
    <w:rsid w:val="00410F9A"/>
    <w:rsid w:val="0041248F"/>
    <w:rsid w:val="0041359E"/>
    <w:rsid w:val="004215B7"/>
    <w:rsid w:val="00422A05"/>
    <w:rsid w:val="00422F28"/>
    <w:rsid w:val="00423664"/>
    <w:rsid w:val="004259C2"/>
    <w:rsid w:val="00431973"/>
    <w:rsid w:val="00434247"/>
    <w:rsid w:val="00435C56"/>
    <w:rsid w:val="00437F13"/>
    <w:rsid w:val="004425F0"/>
    <w:rsid w:val="00444FEA"/>
    <w:rsid w:val="00446EE6"/>
    <w:rsid w:val="004478B0"/>
    <w:rsid w:val="00450C29"/>
    <w:rsid w:val="00451ADC"/>
    <w:rsid w:val="004540A3"/>
    <w:rsid w:val="004540CD"/>
    <w:rsid w:val="00461759"/>
    <w:rsid w:val="004626B6"/>
    <w:rsid w:val="00464A13"/>
    <w:rsid w:val="004668FF"/>
    <w:rsid w:val="00466FD6"/>
    <w:rsid w:val="00472755"/>
    <w:rsid w:val="00473325"/>
    <w:rsid w:val="00483D52"/>
    <w:rsid w:val="00485D02"/>
    <w:rsid w:val="00485D9D"/>
    <w:rsid w:val="00490341"/>
    <w:rsid w:val="00490A9A"/>
    <w:rsid w:val="00492C92"/>
    <w:rsid w:val="004933EC"/>
    <w:rsid w:val="004A21B1"/>
    <w:rsid w:val="004A25AE"/>
    <w:rsid w:val="004A4C04"/>
    <w:rsid w:val="004A635E"/>
    <w:rsid w:val="004B3FA4"/>
    <w:rsid w:val="004B4A42"/>
    <w:rsid w:val="004C35D0"/>
    <w:rsid w:val="004C4866"/>
    <w:rsid w:val="004C7EE8"/>
    <w:rsid w:val="004D14C8"/>
    <w:rsid w:val="004D20DD"/>
    <w:rsid w:val="004D5E0E"/>
    <w:rsid w:val="004E170B"/>
    <w:rsid w:val="004E4207"/>
    <w:rsid w:val="004E5152"/>
    <w:rsid w:val="004E563C"/>
    <w:rsid w:val="004F3113"/>
    <w:rsid w:val="00501D49"/>
    <w:rsid w:val="005024E1"/>
    <w:rsid w:val="00502E7C"/>
    <w:rsid w:val="0050389F"/>
    <w:rsid w:val="00517C97"/>
    <w:rsid w:val="005262D7"/>
    <w:rsid w:val="005311AB"/>
    <w:rsid w:val="00535DF6"/>
    <w:rsid w:val="0054012D"/>
    <w:rsid w:val="00542A9C"/>
    <w:rsid w:val="00544EFF"/>
    <w:rsid w:val="005528A6"/>
    <w:rsid w:val="00553BD2"/>
    <w:rsid w:val="00555E35"/>
    <w:rsid w:val="00560C3C"/>
    <w:rsid w:val="005617AE"/>
    <w:rsid w:val="005630BA"/>
    <w:rsid w:val="00565575"/>
    <w:rsid w:val="0057620A"/>
    <w:rsid w:val="00587716"/>
    <w:rsid w:val="0059197A"/>
    <w:rsid w:val="00595FDD"/>
    <w:rsid w:val="0059639F"/>
    <w:rsid w:val="00596A01"/>
    <w:rsid w:val="00596DB2"/>
    <w:rsid w:val="005A1B38"/>
    <w:rsid w:val="005A31F1"/>
    <w:rsid w:val="005A652A"/>
    <w:rsid w:val="005B6502"/>
    <w:rsid w:val="005B6597"/>
    <w:rsid w:val="005B76D0"/>
    <w:rsid w:val="005B7B7B"/>
    <w:rsid w:val="005C3401"/>
    <w:rsid w:val="005C41E1"/>
    <w:rsid w:val="005C5115"/>
    <w:rsid w:val="005D0E47"/>
    <w:rsid w:val="005D2E64"/>
    <w:rsid w:val="005E2C48"/>
    <w:rsid w:val="005E77DC"/>
    <w:rsid w:val="005F09CB"/>
    <w:rsid w:val="005F1497"/>
    <w:rsid w:val="005F3965"/>
    <w:rsid w:val="005F4F7A"/>
    <w:rsid w:val="006017D7"/>
    <w:rsid w:val="00602699"/>
    <w:rsid w:val="0060359F"/>
    <w:rsid w:val="006102D3"/>
    <w:rsid w:val="006105A0"/>
    <w:rsid w:val="00612E0D"/>
    <w:rsid w:val="00615565"/>
    <w:rsid w:val="006159E0"/>
    <w:rsid w:val="0061677C"/>
    <w:rsid w:val="00616CE0"/>
    <w:rsid w:val="00621AF5"/>
    <w:rsid w:val="00621B8D"/>
    <w:rsid w:val="00633065"/>
    <w:rsid w:val="0064292A"/>
    <w:rsid w:val="00646233"/>
    <w:rsid w:val="006470FE"/>
    <w:rsid w:val="00650A71"/>
    <w:rsid w:val="00651F30"/>
    <w:rsid w:val="00654353"/>
    <w:rsid w:val="006570BC"/>
    <w:rsid w:val="00662506"/>
    <w:rsid w:val="0066299F"/>
    <w:rsid w:val="00662F0A"/>
    <w:rsid w:val="006639AD"/>
    <w:rsid w:val="006651F5"/>
    <w:rsid w:val="0066794B"/>
    <w:rsid w:val="00672B9B"/>
    <w:rsid w:val="00683A73"/>
    <w:rsid w:val="00685125"/>
    <w:rsid w:val="0068771C"/>
    <w:rsid w:val="00687CB4"/>
    <w:rsid w:val="00687DD6"/>
    <w:rsid w:val="00692AD3"/>
    <w:rsid w:val="00694D4A"/>
    <w:rsid w:val="006964B5"/>
    <w:rsid w:val="006A105D"/>
    <w:rsid w:val="006A155D"/>
    <w:rsid w:val="006A2CED"/>
    <w:rsid w:val="006B7A19"/>
    <w:rsid w:val="006C2E8A"/>
    <w:rsid w:val="006C376D"/>
    <w:rsid w:val="006C634C"/>
    <w:rsid w:val="006C68DD"/>
    <w:rsid w:val="006D13DF"/>
    <w:rsid w:val="006D3B00"/>
    <w:rsid w:val="006D4D3F"/>
    <w:rsid w:val="006D5C21"/>
    <w:rsid w:val="006D7DB2"/>
    <w:rsid w:val="006E3070"/>
    <w:rsid w:val="006E6D50"/>
    <w:rsid w:val="006E72CB"/>
    <w:rsid w:val="006F3A4D"/>
    <w:rsid w:val="006F3BE8"/>
    <w:rsid w:val="00701F55"/>
    <w:rsid w:val="007028F4"/>
    <w:rsid w:val="007035E0"/>
    <w:rsid w:val="00706EA0"/>
    <w:rsid w:val="0071409A"/>
    <w:rsid w:val="007154AA"/>
    <w:rsid w:val="00721484"/>
    <w:rsid w:val="007271CB"/>
    <w:rsid w:val="007273EB"/>
    <w:rsid w:val="00734222"/>
    <w:rsid w:val="00735FE0"/>
    <w:rsid w:val="00736E45"/>
    <w:rsid w:val="00737503"/>
    <w:rsid w:val="00743CE0"/>
    <w:rsid w:val="00745A19"/>
    <w:rsid w:val="00745F27"/>
    <w:rsid w:val="007467E4"/>
    <w:rsid w:val="0075215A"/>
    <w:rsid w:val="00752A91"/>
    <w:rsid w:val="0075420D"/>
    <w:rsid w:val="00763050"/>
    <w:rsid w:val="007636DB"/>
    <w:rsid w:val="00765020"/>
    <w:rsid w:val="00766674"/>
    <w:rsid w:val="007717F6"/>
    <w:rsid w:val="007726C7"/>
    <w:rsid w:val="007805C5"/>
    <w:rsid w:val="00785B05"/>
    <w:rsid w:val="00791658"/>
    <w:rsid w:val="00795ED7"/>
    <w:rsid w:val="007972AD"/>
    <w:rsid w:val="007A38A3"/>
    <w:rsid w:val="007A5F84"/>
    <w:rsid w:val="007B1473"/>
    <w:rsid w:val="007B5AE9"/>
    <w:rsid w:val="007B7FB8"/>
    <w:rsid w:val="007C074A"/>
    <w:rsid w:val="007C204F"/>
    <w:rsid w:val="007C26C6"/>
    <w:rsid w:val="007C6863"/>
    <w:rsid w:val="007C7DCC"/>
    <w:rsid w:val="007D21B3"/>
    <w:rsid w:val="007D2BF7"/>
    <w:rsid w:val="007D4FDA"/>
    <w:rsid w:val="007D59AE"/>
    <w:rsid w:val="007D6179"/>
    <w:rsid w:val="007E4FD6"/>
    <w:rsid w:val="007F0586"/>
    <w:rsid w:val="007F05DA"/>
    <w:rsid w:val="007F19FD"/>
    <w:rsid w:val="007F341D"/>
    <w:rsid w:val="007F7062"/>
    <w:rsid w:val="0080064A"/>
    <w:rsid w:val="00805FB2"/>
    <w:rsid w:val="00813959"/>
    <w:rsid w:val="008146C8"/>
    <w:rsid w:val="00827E46"/>
    <w:rsid w:val="0083149A"/>
    <w:rsid w:val="00834A8A"/>
    <w:rsid w:val="008478E3"/>
    <w:rsid w:val="00854779"/>
    <w:rsid w:val="00854EC6"/>
    <w:rsid w:val="00855A5A"/>
    <w:rsid w:val="00873122"/>
    <w:rsid w:val="0088061E"/>
    <w:rsid w:val="008814ED"/>
    <w:rsid w:val="00885CD1"/>
    <w:rsid w:val="008915EB"/>
    <w:rsid w:val="008947F4"/>
    <w:rsid w:val="008A0CD3"/>
    <w:rsid w:val="008A7F35"/>
    <w:rsid w:val="008B0CAF"/>
    <w:rsid w:val="008B4867"/>
    <w:rsid w:val="008B5086"/>
    <w:rsid w:val="008D0224"/>
    <w:rsid w:val="008D3B53"/>
    <w:rsid w:val="008D4CAE"/>
    <w:rsid w:val="008D585A"/>
    <w:rsid w:val="008E4323"/>
    <w:rsid w:val="008E4957"/>
    <w:rsid w:val="008E5F5E"/>
    <w:rsid w:val="008E684E"/>
    <w:rsid w:val="008F1B72"/>
    <w:rsid w:val="008F36DB"/>
    <w:rsid w:val="00903852"/>
    <w:rsid w:val="00904068"/>
    <w:rsid w:val="00906C49"/>
    <w:rsid w:val="00911CA1"/>
    <w:rsid w:val="00914E74"/>
    <w:rsid w:val="00921129"/>
    <w:rsid w:val="00925917"/>
    <w:rsid w:val="00926D69"/>
    <w:rsid w:val="00930B8D"/>
    <w:rsid w:val="009313F6"/>
    <w:rsid w:val="00932E23"/>
    <w:rsid w:val="00933F91"/>
    <w:rsid w:val="0093572D"/>
    <w:rsid w:val="00936A79"/>
    <w:rsid w:val="00940316"/>
    <w:rsid w:val="009410CB"/>
    <w:rsid w:val="00944CF8"/>
    <w:rsid w:val="00953708"/>
    <w:rsid w:val="00953B7B"/>
    <w:rsid w:val="00960F8F"/>
    <w:rsid w:val="00965618"/>
    <w:rsid w:val="0096704C"/>
    <w:rsid w:val="00967507"/>
    <w:rsid w:val="00971254"/>
    <w:rsid w:val="009741CA"/>
    <w:rsid w:val="00975123"/>
    <w:rsid w:val="00975A43"/>
    <w:rsid w:val="00983905"/>
    <w:rsid w:val="009845DD"/>
    <w:rsid w:val="00991476"/>
    <w:rsid w:val="00996951"/>
    <w:rsid w:val="009A498F"/>
    <w:rsid w:val="009A6563"/>
    <w:rsid w:val="009A6AA5"/>
    <w:rsid w:val="009A7E13"/>
    <w:rsid w:val="009B0C68"/>
    <w:rsid w:val="009B0D86"/>
    <w:rsid w:val="009B2BE7"/>
    <w:rsid w:val="009B303C"/>
    <w:rsid w:val="009B3451"/>
    <w:rsid w:val="009B4782"/>
    <w:rsid w:val="009B61E3"/>
    <w:rsid w:val="009C1544"/>
    <w:rsid w:val="009C44B0"/>
    <w:rsid w:val="009C690A"/>
    <w:rsid w:val="009D7AAA"/>
    <w:rsid w:val="009E324E"/>
    <w:rsid w:val="009E3A90"/>
    <w:rsid w:val="009E4865"/>
    <w:rsid w:val="009E53B8"/>
    <w:rsid w:val="009E68FE"/>
    <w:rsid w:val="009F20EE"/>
    <w:rsid w:val="009F247D"/>
    <w:rsid w:val="009F3C45"/>
    <w:rsid w:val="009F4CE6"/>
    <w:rsid w:val="009F6C74"/>
    <w:rsid w:val="00A06EE9"/>
    <w:rsid w:val="00A1058B"/>
    <w:rsid w:val="00A1461F"/>
    <w:rsid w:val="00A1685B"/>
    <w:rsid w:val="00A20D13"/>
    <w:rsid w:val="00A25538"/>
    <w:rsid w:val="00A265AF"/>
    <w:rsid w:val="00A26D1E"/>
    <w:rsid w:val="00A307DF"/>
    <w:rsid w:val="00A30819"/>
    <w:rsid w:val="00A34E8D"/>
    <w:rsid w:val="00A357F1"/>
    <w:rsid w:val="00A363EE"/>
    <w:rsid w:val="00A36FC0"/>
    <w:rsid w:val="00A37740"/>
    <w:rsid w:val="00A40074"/>
    <w:rsid w:val="00A42644"/>
    <w:rsid w:val="00A56CA8"/>
    <w:rsid w:val="00A603FA"/>
    <w:rsid w:val="00A702F0"/>
    <w:rsid w:val="00A70979"/>
    <w:rsid w:val="00A714E3"/>
    <w:rsid w:val="00A747AD"/>
    <w:rsid w:val="00A75CE5"/>
    <w:rsid w:val="00A76E69"/>
    <w:rsid w:val="00A7711C"/>
    <w:rsid w:val="00A82BFB"/>
    <w:rsid w:val="00A84088"/>
    <w:rsid w:val="00A845EB"/>
    <w:rsid w:val="00A851D8"/>
    <w:rsid w:val="00A863F7"/>
    <w:rsid w:val="00A96F2C"/>
    <w:rsid w:val="00AA1D87"/>
    <w:rsid w:val="00AA1EF3"/>
    <w:rsid w:val="00AA212D"/>
    <w:rsid w:val="00AA4397"/>
    <w:rsid w:val="00AA4BF1"/>
    <w:rsid w:val="00AA766A"/>
    <w:rsid w:val="00AC0326"/>
    <w:rsid w:val="00AC4F67"/>
    <w:rsid w:val="00AC5BD9"/>
    <w:rsid w:val="00AD1E9F"/>
    <w:rsid w:val="00AD233F"/>
    <w:rsid w:val="00AD27C1"/>
    <w:rsid w:val="00AE1743"/>
    <w:rsid w:val="00AE1CB0"/>
    <w:rsid w:val="00AE242C"/>
    <w:rsid w:val="00AE4383"/>
    <w:rsid w:val="00AE4F84"/>
    <w:rsid w:val="00AE597A"/>
    <w:rsid w:val="00AF3657"/>
    <w:rsid w:val="00B01365"/>
    <w:rsid w:val="00B1063A"/>
    <w:rsid w:val="00B12542"/>
    <w:rsid w:val="00B14626"/>
    <w:rsid w:val="00B26DE3"/>
    <w:rsid w:val="00B34890"/>
    <w:rsid w:val="00B378D5"/>
    <w:rsid w:val="00B435B5"/>
    <w:rsid w:val="00B43A8C"/>
    <w:rsid w:val="00B510F6"/>
    <w:rsid w:val="00B54778"/>
    <w:rsid w:val="00B564B1"/>
    <w:rsid w:val="00B564B6"/>
    <w:rsid w:val="00B60332"/>
    <w:rsid w:val="00B60618"/>
    <w:rsid w:val="00B651B9"/>
    <w:rsid w:val="00B66C5F"/>
    <w:rsid w:val="00B71A98"/>
    <w:rsid w:val="00B801E5"/>
    <w:rsid w:val="00B80766"/>
    <w:rsid w:val="00B82BFE"/>
    <w:rsid w:val="00B867A0"/>
    <w:rsid w:val="00B95568"/>
    <w:rsid w:val="00B955C6"/>
    <w:rsid w:val="00B971AD"/>
    <w:rsid w:val="00BA0223"/>
    <w:rsid w:val="00BA139E"/>
    <w:rsid w:val="00BA175C"/>
    <w:rsid w:val="00BA25A7"/>
    <w:rsid w:val="00BA684F"/>
    <w:rsid w:val="00BB0FE8"/>
    <w:rsid w:val="00BB6720"/>
    <w:rsid w:val="00BC010F"/>
    <w:rsid w:val="00BC138A"/>
    <w:rsid w:val="00BC4E5F"/>
    <w:rsid w:val="00BC587A"/>
    <w:rsid w:val="00BD1CEC"/>
    <w:rsid w:val="00BD1E4A"/>
    <w:rsid w:val="00BD2203"/>
    <w:rsid w:val="00BD3D7A"/>
    <w:rsid w:val="00BE0033"/>
    <w:rsid w:val="00BE64B8"/>
    <w:rsid w:val="00BE6646"/>
    <w:rsid w:val="00BE67F2"/>
    <w:rsid w:val="00BF63C1"/>
    <w:rsid w:val="00BF68C9"/>
    <w:rsid w:val="00C05ED4"/>
    <w:rsid w:val="00C0621B"/>
    <w:rsid w:val="00C10544"/>
    <w:rsid w:val="00C13EE3"/>
    <w:rsid w:val="00C16B26"/>
    <w:rsid w:val="00C22363"/>
    <w:rsid w:val="00C22F7D"/>
    <w:rsid w:val="00C23AFC"/>
    <w:rsid w:val="00C23DA4"/>
    <w:rsid w:val="00C25404"/>
    <w:rsid w:val="00C25FEB"/>
    <w:rsid w:val="00C34BFD"/>
    <w:rsid w:val="00C417D0"/>
    <w:rsid w:val="00C42950"/>
    <w:rsid w:val="00C442AE"/>
    <w:rsid w:val="00C472A2"/>
    <w:rsid w:val="00C541E5"/>
    <w:rsid w:val="00C55671"/>
    <w:rsid w:val="00C603C3"/>
    <w:rsid w:val="00C61F66"/>
    <w:rsid w:val="00C64532"/>
    <w:rsid w:val="00C7196E"/>
    <w:rsid w:val="00C71C34"/>
    <w:rsid w:val="00C76D48"/>
    <w:rsid w:val="00CA3F65"/>
    <w:rsid w:val="00CB13E6"/>
    <w:rsid w:val="00CB3671"/>
    <w:rsid w:val="00CB520F"/>
    <w:rsid w:val="00CB6492"/>
    <w:rsid w:val="00CC22BE"/>
    <w:rsid w:val="00CC2E19"/>
    <w:rsid w:val="00CC3603"/>
    <w:rsid w:val="00CC45F3"/>
    <w:rsid w:val="00CD7193"/>
    <w:rsid w:val="00CE16ED"/>
    <w:rsid w:val="00CE6EF2"/>
    <w:rsid w:val="00CE7C5E"/>
    <w:rsid w:val="00D01DC2"/>
    <w:rsid w:val="00D03766"/>
    <w:rsid w:val="00D11758"/>
    <w:rsid w:val="00D12BA5"/>
    <w:rsid w:val="00D136D6"/>
    <w:rsid w:val="00D147D2"/>
    <w:rsid w:val="00D207FC"/>
    <w:rsid w:val="00D22092"/>
    <w:rsid w:val="00D2238A"/>
    <w:rsid w:val="00D233FB"/>
    <w:rsid w:val="00D25B79"/>
    <w:rsid w:val="00D313F3"/>
    <w:rsid w:val="00D32DFB"/>
    <w:rsid w:val="00D33BD9"/>
    <w:rsid w:val="00D35DEF"/>
    <w:rsid w:val="00D44CF6"/>
    <w:rsid w:val="00D51781"/>
    <w:rsid w:val="00D52A4A"/>
    <w:rsid w:val="00D61912"/>
    <w:rsid w:val="00D61BC0"/>
    <w:rsid w:val="00D6237C"/>
    <w:rsid w:val="00D66AF2"/>
    <w:rsid w:val="00D67195"/>
    <w:rsid w:val="00D7340F"/>
    <w:rsid w:val="00D75599"/>
    <w:rsid w:val="00D80559"/>
    <w:rsid w:val="00D824E7"/>
    <w:rsid w:val="00D8505F"/>
    <w:rsid w:val="00D863E0"/>
    <w:rsid w:val="00D866E0"/>
    <w:rsid w:val="00D867B1"/>
    <w:rsid w:val="00D86CB2"/>
    <w:rsid w:val="00D915AD"/>
    <w:rsid w:val="00D93340"/>
    <w:rsid w:val="00DA03AE"/>
    <w:rsid w:val="00DA1207"/>
    <w:rsid w:val="00DA2E1A"/>
    <w:rsid w:val="00DA3D1A"/>
    <w:rsid w:val="00DA4115"/>
    <w:rsid w:val="00DB052A"/>
    <w:rsid w:val="00DB09C5"/>
    <w:rsid w:val="00DB2527"/>
    <w:rsid w:val="00DB2B0A"/>
    <w:rsid w:val="00DC46F6"/>
    <w:rsid w:val="00DC60C5"/>
    <w:rsid w:val="00DD024A"/>
    <w:rsid w:val="00DD14FB"/>
    <w:rsid w:val="00DD1ADC"/>
    <w:rsid w:val="00DD7FAB"/>
    <w:rsid w:val="00DE2E28"/>
    <w:rsid w:val="00DE5974"/>
    <w:rsid w:val="00DE645D"/>
    <w:rsid w:val="00DF0679"/>
    <w:rsid w:val="00DF60AA"/>
    <w:rsid w:val="00E01327"/>
    <w:rsid w:val="00E05A4D"/>
    <w:rsid w:val="00E10C21"/>
    <w:rsid w:val="00E115C8"/>
    <w:rsid w:val="00E121CF"/>
    <w:rsid w:val="00E22B2A"/>
    <w:rsid w:val="00E22DA1"/>
    <w:rsid w:val="00E32166"/>
    <w:rsid w:val="00E34B56"/>
    <w:rsid w:val="00E35B5D"/>
    <w:rsid w:val="00E363C9"/>
    <w:rsid w:val="00E40C6C"/>
    <w:rsid w:val="00E4196F"/>
    <w:rsid w:val="00E5280E"/>
    <w:rsid w:val="00E53E7A"/>
    <w:rsid w:val="00E57EBE"/>
    <w:rsid w:val="00E60E28"/>
    <w:rsid w:val="00E62EDD"/>
    <w:rsid w:val="00E752FC"/>
    <w:rsid w:val="00E77066"/>
    <w:rsid w:val="00E770E2"/>
    <w:rsid w:val="00E87ACF"/>
    <w:rsid w:val="00E87FC7"/>
    <w:rsid w:val="00E90E6D"/>
    <w:rsid w:val="00E97F0E"/>
    <w:rsid w:val="00EA1E82"/>
    <w:rsid w:val="00EA2ACE"/>
    <w:rsid w:val="00EA3D0E"/>
    <w:rsid w:val="00EA42E6"/>
    <w:rsid w:val="00EA5AE1"/>
    <w:rsid w:val="00EB12C6"/>
    <w:rsid w:val="00EB3D39"/>
    <w:rsid w:val="00EB55D9"/>
    <w:rsid w:val="00EC0921"/>
    <w:rsid w:val="00EC3CFD"/>
    <w:rsid w:val="00EC5E5D"/>
    <w:rsid w:val="00ED20C7"/>
    <w:rsid w:val="00ED3591"/>
    <w:rsid w:val="00ED3908"/>
    <w:rsid w:val="00ED705B"/>
    <w:rsid w:val="00ED7394"/>
    <w:rsid w:val="00EE349A"/>
    <w:rsid w:val="00EE6EF1"/>
    <w:rsid w:val="00EF39CA"/>
    <w:rsid w:val="00F013C0"/>
    <w:rsid w:val="00F030F0"/>
    <w:rsid w:val="00F06133"/>
    <w:rsid w:val="00F121A6"/>
    <w:rsid w:val="00F142A1"/>
    <w:rsid w:val="00F143F8"/>
    <w:rsid w:val="00F16117"/>
    <w:rsid w:val="00F26DAF"/>
    <w:rsid w:val="00F27BF4"/>
    <w:rsid w:val="00F27DD3"/>
    <w:rsid w:val="00F3191C"/>
    <w:rsid w:val="00F34435"/>
    <w:rsid w:val="00F37917"/>
    <w:rsid w:val="00F44DFD"/>
    <w:rsid w:val="00F46C47"/>
    <w:rsid w:val="00F51497"/>
    <w:rsid w:val="00F541D9"/>
    <w:rsid w:val="00F543AC"/>
    <w:rsid w:val="00F552DE"/>
    <w:rsid w:val="00F6037A"/>
    <w:rsid w:val="00F603DB"/>
    <w:rsid w:val="00F6501E"/>
    <w:rsid w:val="00F655BE"/>
    <w:rsid w:val="00F70835"/>
    <w:rsid w:val="00F70B3E"/>
    <w:rsid w:val="00F70D43"/>
    <w:rsid w:val="00F7288B"/>
    <w:rsid w:val="00F8061A"/>
    <w:rsid w:val="00F8300C"/>
    <w:rsid w:val="00F83A1D"/>
    <w:rsid w:val="00F853EB"/>
    <w:rsid w:val="00F87258"/>
    <w:rsid w:val="00F9178E"/>
    <w:rsid w:val="00F93B19"/>
    <w:rsid w:val="00F94F2F"/>
    <w:rsid w:val="00FB21E9"/>
    <w:rsid w:val="00FB5783"/>
    <w:rsid w:val="00FC04B0"/>
    <w:rsid w:val="00FC174D"/>
    <w:rsid w:val="00FC2EAD"/>
    <w:rsid w:val="00FC2FC0"/>
    <w:rsid w:val="00FC40D6"/>
    <w:rsid w:val="00FC4B7D"/>
    <w:rsid w:val="00FD2228"/>
    <w:rsid w:val="00FD3EFF"/>
    <w:rsid w:val="00FE0444"/>
    <w:rsid w:val="00FE1B0C"/>
    <w:rsid w:val="00FF5278"/>
    <w:rsid w:val="00FF68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5D1C98"/>
  <w15:docId w15:val="{72EECA65-8DA3-466A-AE26-1CE8D6E92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CommentReference">
    <w:name w:val="annotation reference"/>
    <w:rsid w:val="00AD233F"/>
    <w:rPr>
      <w:sz w:val="16"/>
      <w:szCs w:val="16"/>
    </w:rPr>
  </w:style>
  <w:style w:type="paragraph" w:styleId="CommentText">
    <w:name w:val="annotation text"/>
    <w:basedOn w:val="Normal"/>
    <w:link w:val="CommentTextChar"/>
    <w:rsid w:val="00AD233F"/>
    <w:rPr>
      <w:sz w:val="20"/>
    </w:rPr>
  </w:style>
  <w:style w:type="character" w:customStyle="1" w:styleId="CommentTextChar">
    <w:name w:val="Comment Text Char"/>
    <w:basedOn w:val="DefaultParagraphFont"/>
    <w:link w:val="CommentText"/>
    <w:rsid w:val="00AD233F"/>
  </w:style>
  <w:style w:type="paragraph" w:styleId="CommentSubject">
    <w:name w:val="annotation subject"/>
    <w:basedOn w:val="CommentText"/>
    <w:next w:val="CommentText"/>
    <w:link w:val="CommentSubjectChar"/>
    <w:rsid w:val="00AD233F"/>
    <w:rPr>
      <w:b/>
      <w:bCs/>
    </w:rPr>
  </w:style>
  <w:style w:type="character" w:customStyle="1" w:styleId="CommentSubjectChar">
    <w:name w:val="Comment Subject Char"/>
    <w:link w:val="CommentSubject"/>
    <w:rsid w:val="00AD233F"/>
    <w:rPr>
      <w:b/>
      <w:bCs/>
    </w:rPr>
  </w:style>
  <w:style w:type="table" w:styleId="LightList">
    <w:name w:val="Light List"/>
    <w:basedOn w:val="TableNormal"/>
    <w:uiPriority w:val="61"/>
    <w:rsid w:val="00A84088"/>
    <w:rPr>
      <w:rFonts w:ascii="Calibri" w:hAnsi="Calibri"/>
      <w:sz w:val="22"/>
      <w:szCs w:val="22"/>
      <w:lang w:eastAsia="ja-JP"/>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ListParagraph">
    <w:name w:val="List Paragraph"/>
    <w:basedOn w:val="Normal"/>
    <w:uiPriority w:val="34"/>
    <w:qFormat/>
    <w:rsid w:val="00AA76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F0C32B-25F6-46BB-AD21-ADCDE4F01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474</Words>
  <Characters>2706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3174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creator>amass</dc:creator>
  <cp:lastModifiedBy>Davis, Tammy</cp:lastModifiedBy>
  <cp:revision>2</cp:revision>
  <cp:lastPrinted>2017-02-03T16:20:00Z</cp:lastPrinted>
  <dcterms:created xsi:type="dcterms:W3CDTF">2017-02-03T19:35:00Z</dcterms:created>
  <dcterms:modified xsi:type="dcterms:W3CDTF">2017-02-03T19:35:00Z</dcterms:modified>
</cp:coreProperties>
</file>